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2AF"/>
    <w:p w:rsidR="005D12AF" w:rsidRDefault="005D12AF"/>
    <w:p w:rsidR="005D12AF" w:rsidRDefault="005D12AF"/>
    <w:p w:rsidR="005D12AF" w:rsidRDefault="005D12A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AppData\Local\Temp\WinScan2PDF_Tmp\2022-12-20_14-08-4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2-20_14-08-44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AF" w:rsidRDefault="005D12AF"/>
    <w:p w:rsidR="005D12AF" w:rsidRPr="005D12AF" w:rsidRDefault="005D12AF" w:rsidP="005D12A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Приложение</w:t>
      </w:r>
    </w:p>
    <w:p w:rsidR="005D12AF" w:rsidRPr="005D12AF" w:rsidRDefault="005D12AF" w:rsidP="005D12A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5D12AF" w:rsidRPr="005D12AF" w:rsidRDefault="005D12AF" w:rsidP="005D12A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Изяковский  сельсовет муниципального района Благовещенский район Республики Башкортостан </w:t>
      </w:r>
    </w:p>
    <w:p w:rsidR="005D12AF" w:rsidRPr="005D12AF" w:rsidRDefault="005D12AF" w:rsidP="005D12A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39-99 от 08.12.2022 г</w:t>
      </w:r>
    </w:p>
    <w:p w:rsidR="005D12AF" w:rsidRPr="005D12AF" w:rsidRDefault="005D12AF" w:rsidP="005D12AF">
      <w:pPr>
        <w:pStyle w:val="31"/>
        <w:spacing w:after="0"/>
        <w:ind w:left="5103" w:right="-284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AF" w:rsidRPr="005D12AF" w:rsidRDefault="005D12AF" w:rsidP="005D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AF" w:rsidRPr="005D12AF" w:rsidRDefault="005D12AF" w:rsidP="005D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12AF" w:rsidRPr="005D12AF" w:rsidRDefault="005D12AF" w:rsidP="005D12AF">
      <w:pPr>
        <w:pStyle w:val="1"/>
        <w:jc w:val="center"/>
        <w:rPr>
          <w:b/>
          <w:sz w:val="24"/>
          <w:szCs w:val="24"/>
        </w:rPr>
      </w:pPr>
      <w:r w:rsidRPr="005D12AF">
        <w:rPr>
          <w:b/>
          <w:sz w:val="24"/>
          <w:szCs w:val="24"/>
        </w:rPr>
        <w:t>о ревизионной комиссии сельского поселения Изяковский  сельсовет муниципального района Благовещенский район</w:t>
      </w:r>
    </w:p>
    <w:p w:rsidR="005D12AF" w:rsidRPr="005D12AF" w:rsidRDefault="005D12AF" w:rsidP="005D12AF">
      <w:pPr>
        <w:pStyle w:val="1"/>
        <w:jc w:val="center"/>
        <w:rPr>
          <w:b/>
          <w:sz w:val="24"/>
          <w:szCs w:val="24"/>
        </w:rPr>
      </w:pPr>
      <w:r w:rsidRPr="005D12AF">
        <w:rPr>
          <w:b/>
          <w:sz w:val="24"/>
          <w:szCs w:val="24"/>
        </w:rPr>
        <w:t>Республики Башкортостан</w:t>
      </w:r>
    </w:p>
    <w:p w:rsidR="005D12AF" w:rsidRPr="005D12AF" w:rsidRDefault="005D12AF" w:rsidP="005D12AF">
      <w:pPr>
        <w:pStyle w:val="1"/>
        <w:rPr>
          <w:sz w:val="24"/>
          <w:szCs w:val="24"/>
        </w:rPr>
      </w:pPr>
    </w:p>
    <w:p w:rsidR="005D12AF" w:rsidRPr="005D12AF" w:rsidRDefault="005D12AF" w:rsidP="005D1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D12AF" w:rsidRPr="005D12AF" w:rsidRDefault="005D12AF" w:rsidP="005D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1.1. Ревизионная комиссия</w:t>
      </w:r>
      <w:r w:rsidRPr="005D1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2AF">
        <w:rPr>
          <w:rFonts w:ascii="Times New Roman" w:hAnsi="Times New Roman" w:cs="Times New Roman"/>
          <w:sz w:val="24"/>
          <w:szCs w:val="24"/>
        </w:rPr>
        <w:t>сельского поселения Изяковский  сельсовет (далее - Комиссия) является контрольным органом в структуре органов местного самоуправления сельского поселения  Изяковский  сельсовет и подотчетна только Совету сельского поселения Изяковский   сельсовет (далее - Совет).</w:t>
      </w:r>
    </w:p>
    <w:p w:rsidR="005D12AF" w:rsidRPr="005D12AF" w:rsidRDefault="005D12AF" w:rsidP="005D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1.2. Комиссия осуществляет свою деятельность в соответствии с Федеральным законом от 6.10.2003 г. № 131-ФЗ "Об общих принципах организации местного самоуправления в Российской Федерации", Уставом сельского поселения Изяковский  сельсовет, настоящим Положением.</w:t>
      </w:r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2. Принципы деятельности комиссии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2AF">
        <w:rPr>
          <w:rFonts w:ascii="Times New Roman" w:hAnsi="Times New Roman" w:cs="Times New Roman"/>
          <w:sz w:val="24"/>
          <w:szCs w:val="24"/>
        </w:rPr>
        <w:t>Комиссия образуется в целях контроля за исполнением бюджета сельского поселения Изяковский  сельсовет (далее - местный бюджет), соблюдением установленного порядка подготовки и рассмотрения проекта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поселения на основе принципов законности, объективности, независимости и гласности.</w:t>
      </w:r>
      <w:proofErr w:type="gramEnd"/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3. Функции и задачи Комиссии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3.1. Основными функциями Комиссии являются: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проверка выполнения решений Совета, обязательных для исполнения на территории сельского поселения Изяковский  сельсовет, финансовой обоснованности гражданско-правовых сделок, совершенных органами местного самоуправления сельского поселения Изяковский  сельсовет (далее - органы местного самоуправления поселения), а также проверка соблюдения требований Устава сельского поселения Изяковский  сельсовет и нормативных правовых актов, регулирующих деятельность органов местного самоуправления поселения;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D12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12AF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выполнении;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12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2AF">
        <w:rPr>
          <w:rFonts w:ascii="Times New Roman" w:hAnsi="Times New Roman" w:cs="Times New Roman"/>
          <w:sz w:val="24"/>
          <w:szCs w:val="24"/>
        </w:rPr>
        <w:t xml:space="preserve"> выполнением программ и планов социально-экономического развития сельского поселения Изяковский  сельсовет;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определение эффективности и целесообразности расходов местного бюджета;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D12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12AF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и эффективностью его использования;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проверка финансово-хозяйственной деятельности органов местного самоуправления поселения не реже чем один раз в год, а также по решению Совета или по инициативе Главы сельского поселения Изяковский  сельсовет;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lastRenderedPageBreak/>
        <w:t>- подготовка информации обо всех выявленных нарушениях в деятельности органов местного самоуправления поселения и отчета о результатах проверок перед Советом, разработка рекомендаций об устранении выявленных нарушений;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осуществление контроля в сфере размещения муниципальных заказов;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осуществление других полномочий в соответствии с Положением о Комиссии и решениями Совета.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3.2. По требованию Комиссии органы местного самоуправления поселения и должностные лица органов местного самоуправления поселения обязаны предоставить членам Комиссии необходимую информацию и документы по вопросам, относящимся к ее компетенции в течение пяти дней после получения письменного запроса в соответствующий орган местного самоуправления поселения или соответствующему должностному лицу.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3.3. Результаты проверок, осуществляемых Комиссией, оформляются актом, и передаются на рассмотрение Советом.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3.4. Члены Комиссии несут ответственность за ненадлежащее выполнение обязанностей, предусмотренных Уставом сельского поселения Изяковский  сельсовет и настоящим Положением.</w:t>
      </w:r>
    </w:p>
    <w:p w:rsidR="005D12AF" w:rsidRPr="005D12AF" w:rsidRDefault="005D12AF" w:rsidP="005D12AF">
      <w:pPr>
        <w:pStyle w:val="3"/>
        <w:jc w:val="both"/>
        <w:rPr>
          <w:b w:val="0"/>
          <w:sz w:val="24"/>
          <w:szCs w:val="24"/>
        </w:rPr>
      </w:pPr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4. Организация деятельности Комиссии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4.1. Комиссия формируется Советом на срок его полномочий в составе Председателя Комиссии и 2 членов. Комиссия не наделена статусом юридического лица. Члены Комиссии исполняют свои полномочия на непостоянной основе. Членами Комиссии не могут быть избраны выборные должностные лица органов местного самоуправления поселения, муниципальные служащие.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4.2. Руководство Комиссией осуществляет ее Председатель, назначаемый на должность Советом из числа избранных членов Комиссии.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4.3. Председатель Комиссии: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выступает от имени Комиссии на заседаниях Совета;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созывает и ведет заседания Комиссии;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представляет Комиссию по вопросам, находящимся в сфере ее деятельности, во взаимоотношениях с федеральными органами государственной власти и их территориальными органами, органами государственной власти Республики Башкортостан и их должностными лицами, органами местного самоуправления поселения, предприятиями и учреждениями, общественными и иными организациями независимо от их организационно-правовой формы;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представляет на рассмотрение Комиссии проекты планов и программ работы Комиссии и отчеты об их исполнении;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подписывает документы Комиссии;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- организует исполнение решений Комиссии и осуществляет </w:t>
      </w:r>
      <w:proofErr w:type="gramStart"/>
      <w:r w:rsidRPr="005D12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2AF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осуществляет по решению Комиссии иные полномочия.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4.4. Председатель Комиссии назначается на срок полномочий Совета.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4.5. В случае досрочного освобождения от должности Председателя Комиссии Глава сельского поселения Изяковский  сельсовет представляет кандидатуру на эту должность в двухнедельный срок со дня указанного освобождения.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4.6. Решение Совета об избрании членов Комиссии принимается отдельно по каждой кандидатуре открытым голосованием. Решения об избрании членов Комиссии принимаются большинством голосов от присутствующего числа депутатов Совета.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4.7. Полномочия Комиссии могут быть досрочно прекращены по требованию не менее чем 2/3 от установленного числа депутатов Совета.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lastRenderedPageBreak/>
        <w:t>4.8. Полномочия Председателя, члена Комиссии могут быть досрочно прекращены в случаях: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смерти;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по собственному желанию;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по мотивированному представлению Председателя Комиссии;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признания судом недееспособным или ограниченно дееспособным;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вступления в отношении его в законную силу обвинительного приговора суда;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ненадлежащего выполнения обязанностей.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Новый состав Комиссии должен быть сформирован Советом не позднее чем через 30 дней со дня принятия решения о прекращении полномочий предыдущего состава Комиссии.</w:t>
      </w:r>
    </w:p>
    <w:p w:rsidR="005D12AF" w:rsidRPr="005D12AF" w:rsidRDefault="005D12AF" w:rsidP="005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4.9. Комиссия имеет право на возмездной основе привлекать для исполнения своих полномочий необходимых специалистов.</w:t>
      </w:r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5. Права и обязанности Комиссии, ее членов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5.1. При проведении проверок члены Комиссии обязаны надлежащим образом изучить все документы и материалы, относящиеся к предмету проверки.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5.2. Члены Комиссии обязаны соблюдать коммерческую, служебную тайну, не разглашать сведения, являющиеся конфиденциальными, к которым они имеют доступ при выполнении своих функций.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5.3. Комиссия обязана представлять в течение 15 дней со дня окончания проверок, ревизий Совету отчет о результатах проведенных проверок, ревизий, ежегодно отчет о проделанной работе.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5.4. Члены Комиссии не вправе разглашать результаты проверок, ревизий до утверждения отчета Советом.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5.5. Комиссия вправе: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проводить плановые и внеплановые проверки финансово-хозяйственной деятельности органов местного самоуправления поселения;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разрабатывать оперативные планы проверок и самостоятельно утверждать их;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требовать от органов местного самоуправления поселения предоставления необходимой информации и документов по вопросам, относящимся к ее компетенции;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требовать личного объяснения должностных лиц местного самоуправления поселения;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- инициировать созыв внеочередных заседаний Совета и (или) вносить соответствующие вопросы в повестку заседаний Совета по результатам проверок, ревизий при угрозе интересам органов местного самоуправления поселения и выявлении злоупотреблений должностных лиц;</w:t>
      </w:r>
    </w:p>
    <w:p w:rsidR="005D12AF" w:rsidRPr="005D12AF" w:rsidRDefault="005D12AF" w:rsidP="005D12AF">
      <w:pPr>
        <w:pStyle w:val="3"/>
        <w:rPr>
          <w:b w:val="0"/>
          <w:sz w:val="24"/>
          <w:szCs w:val="24"/>
        </w:rPr>
      </w:pPr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6. Порядок работы Комиссии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6.1. Комиссия осуществляет свою деятельность в форме заседаний, по результатам которых оформляется протокол с приложением всех докладов, заключений (актов), имевших место суждений и заявлений особых мнений отдельных членов Комиссии. Протокол утверждается Председателем Комиссии и подписывается секретарем. Протоколы заседаний Комиссии должны храниться у Председателя Комиссии. Они должны быть доступны для ознакомления депутатам Совета. Депутаты вправе снимать копии с указанных документов.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 xml:space="preserve">6.2. Заседания Комиссии проводятся в соответствии с графиком заседаний, утвержденным Председателем Комиссии. Заседания Комиссии также могут проводиться Председателем Комиссии по мере необходимости, а также перед началом проверки или ревизии и по их окончании для обсуждения результатов. Любой член Комиссии может потребовать созыв заседания в случае выявления нарушений, требующих </w:t>
      </w:r>
      <w:r w:rsidRPr="005D12AF">
        <w:rPr>
          <w:rFonts w:ascii="Times New Roman" w:hAnsi="Times New Roman" w:cs="Times New Roman"/>
          <w:sz w:val="24"/>
          <w:szCs w:val="24"/>
        </w:rPr>
        <w:lastRenderedPageBreak/>
        <w:t>безотлагательного решения. Заседание считается правомочным, если на нем присутствуют все члены Комиссии.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6.3. На заседаниях Комиссии рассматриваются вопросы, предложенные Председателем Комиссии, Советом, Главой сельского поселения Изяковский  сельсовет или любым членом Комиссии.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6.4. Подготовку и организацию заседания Комиссии обеспечивает ее Председатель.</w:t>
      </w:r>
    </w:p>
    <w:p w:rsidR="005D12AF" w:rsidRPr="005D12AF" w:rsidRDefault="005D12AF" w:rsidP="005D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12AF">
        <w:rPr>
          <w:rFonts w:ascii="Times New Roman" w:hAnsi="Times New Roman" w:cs="Times New Roman"/>
          <w:sz w:val="24"/>
          <w:szCs w:val="24"/>
        </w:rPr>
        <w:t>6.5. Заключения (акты) Комиссии должны быть подписаны всеми членами Комиссии лично. Член Комиссии, выразивший несогласие с заключением (актом), вправе подготовить особое мнение, которое прилагается к заключению и является его неотъемлемой частью.</w:t>
      </w:r>
      <w:r w:rsidRPr="005D12AF">
        <w:rPr>
          <w:rFonts w:ascii="Times New Roman" w:hAnsi="Times New Roman" w:cs="Times New Roman"/>
          <w:sz w:val="24"/>
          <w:szCs w:val="24"/>
        </w:rPr>
        <w:br/>
        <w:t>Если член Комиссии не подписал заключение (акт) и не подготовил особого мнения, в заключении должны быть указаны причины этого.</w:t>
      </w:r>
      <w:r w:rsidRPr="005D12AF">
        <w:rPr>
          <w:rFonts w:ascii="Times New Roman" w:hAnsi="Times New Roman" w:cs="Times New Roman"/>
          <w:sz w:val="24"/>
          <w:szCs w:val="24"/>
        </w:rPr>
        <w:br/>
        <w:t>По требованию депутатов Совета, Главы сельского поселения Изяковский  сельсовет, должностных лиц органов местного самоуправления поселения выдаются выписки из протоколов, удостоверенные подписью Председателя Комиссии.</w:t>
      </w:r>
    </w:p>
    <w:p w:rsidR="005D12AF" w:rsidRPr="005D12AF" w:rsidRDefault="005D12AF" w:rsidP="005D12AF">
      <w:pPr>
        <w:pStyle w:val="3"/>
        <w:rPr>
          <w:sz w:val="24"/>
          <w:szCs w:val="24"/>
        </w:rPr>
      </w:pPr>
      <w:r w:rsidRPr="005D12AF">
        <w:rPr>
          <w:sz w:val="24"/>
          <w:szCs w:val="24"/>
        </w:rPr>
        <w:t>7. Ответственность членов комиссии</w:t>
      </w:r>
    </w:p>
    <w:p w:rsidR="005D12AF" w:rsidRPr="005D12AF" w:rsidRDefault="005D12AF" w:rsidP="005D12AF">
      <w:pPr>
        <w:pStyle w:val="1"/>
        <w:ind w:firstLine="708"/>
        <w:rPr>
          <w:sz w:val="24"/>
          <w:szCs w:val="24"/>
        </w:rPr>
      </w:pPr>
      <w:r w:rsidRPr="005D12AF">
        <w:rPr>
          <w:sz w:val="24"/>
          <w:szCs w:val="24"/>
        </w:rPr>
        <w:t>7.1. Члены Комиссии несут ответственность в соответствии с законодательством Российской Федерации за достоверность результатов проводимых ими проверок.</w:t>
      </w:r>
    </w:p>
    <w:p w:rsidR="005D12AF" w:rsidRDefault="005D12AF" w:rsidP="005D12AF">
      <w:pPr>
        <w:rPr>
          <w:rFonts w:ascii="Times New Roman" w:hAnsi="Times New Roman" w:cs="Times New Roman"/>
          <w:sz w:val="24"/>
          <w:szCs w:val="24"/>
        </w:rPr>
      </w:pPr>
    </w:p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p w:rsidR="005D12AF" w:rsidRDefault="005D12AF"/>
    <w:sectPr w:rsidR="005D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AF"/>
    <w:rsid w:val="005D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D12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2AF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5D12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D12AF"/>
    <w:rPr>
      <w:rFonts w:ascii="Arial" w:eastAsia="Times New Roman" w:hAnsi="Arial" w:cs="Arial"/>
      <w:sz w:val="16"/>
      <w:szCs w:val="16"/>
    </w:rPr>
  </w:style>
  <w:style w:type="paragraph" w:customStyle="1" w:styleId="1">
    <w:name w:val="Стиль1"/>
    <w:basedOn w:val="a"/>
    <w:autoRedefine/>
    <w:rsid w:val="005D12A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8474</Characters>
  <Application>Microsoft Office Word</Application>
  <DocSecurity>0</DocSecurity>
  <Lines>70</Lines>
  <Paragraphs>19</Paragraphs>
  <ScaleCrop>false</ScaleCrop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2022-12-20T11:11:00Z</dcterms:created>
  <dcterms:modified xsi:type="dcterms:W3CDTF">2022-12-20T11:13:00Z</dcterms:modified>
</cp:coreProperties>
</file>