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2CFE" w14:textId="77777777" w:rsidR="006D44C4" w:rsidRPr="00B21A59" w:rsidRDefault="00085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1A59">
        <w:rPr>
          <w:rFonts w:ascii="Times New Roman" w:hAnsi="Times New Roman" w:cs="Times New Roman"/>
          <w:b/>
          <w:bCs/>
          <w:sz w:val="20"/>
          <w:szCs w:val="20"/>
        </w:rPr>
        <w:t xml:space="preserve">Неисправное оборудование – причина пожара! </w:t>
      </w:r>
    </w:p>
    <w:p w14:paraId="1D8D0D14" w14:textId="77777777" w:rsidR="006D44C4" w:rsidRPr="00B21A59" w:rsidRDefault="006D4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3B74F5" w14:textId="2B34EE04" w:rsidR="006D44C4" w:rsidRPr="00B21A59" w:rsidRDefault="000854B2">
      <w:pPr>
        <w:spacing w:after="0" w:line="240" w:lineRule="auto"/>
        <w:ind w:firstLine="709"/>
        <w:jc w:val="both"/>
        <w:rPr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>С начала 20</w:t>
      </w:r>
      <w:r w:rsidR="00C5263D" w:rsidRPr="00B21A59">
        <w:rPr>
          <w:rFonts w:ascii="Times New Roman" w:hAnsi="Times New Roman" w:cs="Times New Roman"/>
          <w:sz w:val="20"/>
          <w:szCs w:val="20"/>
        </w:rPr>
        <w:t>22</w:t>
      </w:r>
      <w:r w:rsidRPr="00B21A59">
        <w:rPr>
          <w:rFonts w:ascii="Times New Roman" w:hAnsi="Times New Roman" w:cs="Times New Roman"/>
          <w:sz w:val="20"/>
          <w:szCs w:val="20"/>
        </w:rPr>
        <w:t xml:space="preserve"> год</w:t>
      </w:r>
      <w:r w:rsidR="003C1755" w:rsidRPr="00B21A59">
        <w:rPr>
          <w:rFonts w:ascii="Times New Roman" w:hAnsi="Times New Roman" w:cs="Times New Roman"/>
          <w:sz w:val="20"/>
          <w:szCs w:val="20"/>
        </w:rPr>
        <w:t>а</w:t>
      </w:r>
      <w:r w:rsidRPr="00B21A59">
        <w:rPr>
          <w:rFonts w:ascii="Times New Roman" w:hAnsi="Times New Roman" w:cs="Times New Roman"/>
          <w:sz w:val="20"/>
          <w:szCs w:val="20"/>
        </w:rPr>
        <w:t xml:space="preserve"> в </w:t>
      </w:r>
      <w:r w:rsidR="00C5263D" w:rsidRPr="00B21A59">
        <w:rPr>
          <w:rFonts w:ascii="Times New Roman" w:hAnsi="Times New Roman" w:cs="Times New Roman"/>
          <w:sz w:val="20"/>
          <w:szCs w:val="20"/>
        </w:rPr>
        <w:t>Благовещенском районе произошл</w:t>
      </w:r>
      <w:r w:rsidR="00DD4B66">
        <w:rPr>
          <w:rFonts w:ascii="Times New Roman" w:hAnsi="Times New Roman" w:cs="Times New Roman"/>
          <w:sz w:val="20"/>
          <w:szCs w:val="20"/>
        </w:rPr>
        <w:t>о 109</w:t>
      </w:r>
      <w:r w:rsidR="00C5263D" w:rsidRPr="00B21A59">
        <w:rPr>
          <w:rFonts w:ascii="Times New Roman" w:hAnsi="Times New Roman" w:cs="Times New Roman"/>
          <w:sz w:val="20"/>
          <w:szCs w:val="20"/>
        </w:rPr>
        <w:t xml:space="preserve"> </w:t>
      </w:r>
      <w:r w:rsidR="008D3D15" w:rsidRPr="00B21A59">
        <w:rPr>
          <w:rFonts w:ascii="Times New Roman" w:hAnsi="Times New Roman" w:cs="Times New Roman"/>
          <w:sz w:val="20"/>
          <w:szCs w:val="20"/>
        </w:rPr>
        <w:t xml:space="preserve">пожаров, при которых погибло 10 человек и травмировано </w:t>
      </w:r>
      <w:r w:rsidR="003C1755" w:rsidRPr="00B21A59">
        <w:rPr>
          <w:rFonts w:ascii="Times New Roman" w:hAnsi="Times New Roman" w:cs="Times New Roman"/>
          <w:sz w:val="20"/>
          <w:szCs w:val="20"/>
        </w:rPr>
        <w:t>4 человека.</w:t>
      </w:r>
      <w:r w:rsidRPr="00B21A59">
        <w:rPr>
          <w:rFonts w:ascii="Times New Roman" w:hAnsi="Times New Roman" w:cs="Times New Roman"/>
          <w:sz w:val="20"/>
          <w:szCs w:val="20"/>
        </w:rPr>
        <w:t xml:space="preserve"> Зачастую причиной пожара является нарушение правил устройства и эксплуатации электрооборудования. </w:t>
      </w:r>
    </w:p>
    <w:p w14:paraId="369E4B9B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Во избежание пожаров Государственный комитет Республики Башкортостан по чрезвычайным ситуациям призывает жителей республики не пренебрегать правилами пожарной безопасности при эксплуатации электрооборудования и электроприборов и </w:t>
      </w:r>
      <w:r w:rsidRPr="000854B2">
        <w:rPr>
          <w:rFonts w:ascii="Times New Roman" w:hAnsi="Times New Roman" w:cs="Times New Roman"/>
          <w:i/>
          <w:sz w:val="20"/>
          <w:szCs w:val="20"/>
        </w:rPr>
        <w:t>не забывайте о том, что:</w:t>
      </w:r>
      <w:r w:rsidRPr="00B21A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C74F40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нельзя использовать электроприборы с поврежденными проводами или вилками, а также поврежденные выключатели, розетки, патроны; </w:t>
      </w:r>
    </w:p>
    <w:p w14:paraId="06383135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нельзя накрывать электрические лампочки и электрообогреватели горючими материалами; </w:t>
      </w:r>
    </w:p>
    <w:p w14:paraId="34C4618C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нельзя устанавливать электрообогреватели вблизи горючих предметов и материалов (мебель, шторы, занавески, постельные принадлежности и т.п.) и сушить на них одежду; </w:t>
      </w:r>
    </w:p>
    <w:p w14:paraId="6CDF008A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нельзя оставлять включенные электроприборы без присмотра, уходя из дома даже ненадолго, необходимо их обесточить; </w:t>
      </w:r>
    </w:p>
    <w:p w14:paraId="42248F51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нельзя использовать электроприборы во влажном помещении и допускать контакт включенных электроприборов с водой; </w:t>
      </w:r>
    </w:p>
    <w:p w14:paraId="0F9AE088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нельзя перегружать электрические сети включением большого количества потребителей; </w:t>
      </w:r>
    </w:p>
    <w:p w14:paraId="43A48D89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при отключении электроприбора из сети необходимо придерживать розетку и тянуть за вилку, но ни в коем случае не за провод, так как он может оборваться, а через оголенные провода ударит током; </w:t>
      </w:r>
    </w:p>
    <w:p w14:paraId="1AD6893A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необходимо регулярно осматривать электропроводку и устранять своевременно все ее неисправности. </w:t>
      </w:r>
    </w:p>
    <w:p w14:paraId="335B4259" w14:textId="77777777" w:rsidR="006D44C4" w:rsidRPr="000854B2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54B2">
        <w:rPr>
          <w:rFonts w:ascii="Times New Roman" w:hAnsi="Times New Roman" w:cs="Times New Roman"/>
          <w:i/>
          <w:sz w:val="20"/>
          <w:szCs w:val="20"/>
        </w:rPr>
        <w:t xml:space="preserve">Также необходимо знать признаки, сигнализирующие о возможном возгорании электроприборов: </w:t>
      </w:r>
    </w:p>
    <w:p w14:paraId="4F0D26B9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1. Появился дым или запах горелой резины. </w:t>
      </w:r>
    </w:p>
    <w:p w14:paraId="4693719B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2. Электроприбор или отдельные его части сильно нагреваются при эксплуатации. </w:t>
      </w:r>
    </w:p>
    <w:p w14:paraId="217A1E74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3. При включении электроприбора в сеть появляется искрение, треск, вспышки света или гудение. </w:t>
      </w:r>
    </w:p>
    <w:p w14:paraId="64EF0521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Если вы заметили хотя бы один из указанных выше признаков, откажитесь от эксплуатации такого электроприбора! </w:t>
      </w:r>
    </w:p>
    <w:p w14:paraId="40A4BDA5" w14:textId="77777777" w:rsidR="006D44C4" w:rsidRPr="00B21A59" w:rsidRDefault="006D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0C4A0C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1A59">
        <w:rPr>
          <w:rFonts w:ascii="Times New Roman" w:hAnsi="Times New Roman" w:cs="Times New Roman"/>
          <w:b/>
          <w:bCs/>
          <w:sz w:val="20"/>
          <w:szCs w:val="20"/>
        </w:rPr>
        <w:t>Только строгое соблюдение правил пожарной безопасности сохранит жизнь и здоровье вам и вашим близким!</w:t>
      </w:r>
    </w:p>
    <w:p w14:paraId="71815F6F" w14:textId="77777777"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1A59">
        <w:rPr>
          <w:rFonts w:ascii="Times New Roman" w:hAnsi="Times New Roman" w:cs="Times New Roman"/>
          <w:b/>
          <w:bCs/>
          <w:sz w:val="20"/>
          <w:szCs w:val="20"/>
        </w:rPr>
        <w:t>При обнаружении пожара звоните на единый номер вызова экстренных служб 112!</w:t>
      </w:r>
    </w:p>
    <w:p w14:paraId="0B37248E" w14:textId="77777777" w:rsidR="006D44C4" w:rsidRPr="00B21A59" w:rsidRDefault="000854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821F8B" w14:textId="77777777" w:rsidR="006D44C4" w:rsidRPr="00B21A59" w:rsidRDefault="000854B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1A59">
        <w:rPr>
          <w:rFonts w:ascii="Times New Roman" w:hAnsi="Times New Roman" w:cs="Times New Roman"/>
          <w:i/>
          <w:sz w:val="20"/>
          <w:szCs w:val="20"/>
        </w:rPr>
        <w:t>Автор:</w:t>
      </w:r>
    </w:p>
    <w:p w14:paraId="64010E08" w14:textId="77777777" w:rsidR="00C5263D" w:rsidRPr="00B21A59" w:rsidRDefault="000854B2" w:rsidP="00C5263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1A59">
        <w:rPr>
          <w:rFonts w:ascii="Times New Roman" w:hAnsi="Times New Roman" w:cs="Times New Roman"/>
          <w:i/>
          <w:sz w:val="20"/>
          <w:szCs w:val="20"/>
        </w:rPr>
        <w:t>И</w:t>
      </w:r>
      <w:r w:rsidR="00C5263D" w:rsidRPr="00B21A59">
        <w:rPr>
          <w:rFonts w:ascii="Times New Roman" w:hAnsi="Times New Roman" w:cs="Times New Roman"/>
          <w:i/>
          <w:sz w:val="20"/>
          <w:szCs w:val="20"/>
        </w:rPr>
        <w:t>нструктор</w:t>
      </w:r>
      <w:r w:rsidRPr="00B21A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263D" w:rsidRPr="00B21A59">
        <w:rPr>
          <w:rFonts w:ascii="Times New Roman" w:hAnsi="Times New Roman" w:cs="Times New Roman"/>
          <w:i/>
          <w:sz w:val="20"/>
          <w:szCs w:val="20"/>
        </w:rPr>
        <w:t>противопожарной профилактики</w:t>
      </w:r>
    </w:p>
    <w:p w14:paraId="17843063" w14:textId="77777777" w:rsidR="00C5263D" w:rsidRPr="00B21A59" w:rsidRDefault="000854B2" w:rsidP="00C5263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1A59">
        <w:rPr>
          <w:rFonts w:ascii="Times New Roman" w:hAnsi="Times New Roman" w:cs="Times New Roman"/>
          <w:i/>
          <w:sz w:val="20"/>
          <w:szCs w:val="20"/>
        </w:rPr>
        <w:t>Госкомитета РБ по ЧС</w:t>
      </w:r>
    </w:p>
    <w:p w14:paraId="4540F385" w14:textId="77777777" w:rsidR="006D44C4" w:rsidRPr="00B21A59" w:rsidRDefault="000854B2" w:rsidP="00C5263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1A59">
        <w:rPr>
          <w:rFonts w:ascii="Times New Roman" w:hAnsi="Times New Roman" w:cs="Times New Roman"/>
          <w:i/>
          <w:sz w:val="20"/>
          <w:szCs w:val="20"/>
        </w:rPr>
        <w:t xml:space="preserve"> Юлия Макушева</w:t>
      </w:r>
    </w:p>
    <w:p w14:paraId="67CB1FF0" w14:textId="51D2E53A" w:rsidR="006D44C4" w:rsidRDefault="006D44C4">
      <w:pPr>
        <w:spacing w:line="240" w:lineRule="auto"/>
        <w:rPr>
          <w:sz w:val="20"/>
          <w:szCs w:val="20"/>
        </w:rPr>
      </w:pPr>
    </w:p>
    <w:p w14:paraId="22B0C547" w14:textId="728CFB26" w:rsidR="00B122B6" w:rsidRDefault="00B122B6">
      <w:pPr>
        <w:spacing w:line="240" w:lineRule="auto"/>
        <w:rPr>
          <w:sz w:val="20"/>
          <w:szCs w:val="20"/>
        </w:rPr>
      </w:pPr>
    </w:p>
    <w:p w14:paraId="258BD026" w14:textId="69CC661E" w:rsidR="00B122B6" w:rsidRPr="00B21A59" w:rsidRDefault="00B122B6" w:rsidP="00B122B6">
      <w:pPr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color w:val="FFFFFF"/>
          <w:sz w:val="18"/>
          <w:szCs w:val="18"/>
        </w:rPr>
        <w:t xml:space="preserve">Башкортостан. Реестры </w:t>
      </w:r>
      <w:r>
        <w:rPr>
          <w:rFonts w:ascii="Times New Roman" w:hAnsi="Times New Roman" w:cs="Times New Roman"/>
          <w:color w:val="FFFFFF"/>
          <w:sz w:val="38"/>
          <w:szCs w:val="38"/>
        </w:rPr>
        <w:t xml:space="preserve">в </w:t>
      </w:r>
      <w:r>
        <w:rPr>
          <w:rFonts w:ascii="Times New Roman" w:hAnsi="Times New Roman" w:cs="Times New Roman"/>
          <w:color w:val="FFFFFF"/>
          <w:sz w:val="18"/>
          <w:szCs w:val="18"/>
        </w:rPr>
        <w:t xml:space="preserve">количестве </w:t>
      </w:r>
      <w:r>
        <w:rPr>
          <w:rFonts w:ascii="Times New Roman" w:hAnsi="Times New Roman" w:cs="Times New Roman"/>
          <w:color w:val="FFFFFF"/>
          <w:sz w:val="34"/>
          <w:szCs w:val="34"/>
        </w:rPr>
        <w:t xml:space="preserve">10 </w:t>
      </w:r>
      <w:r>
        <w:rPr>
          <w:rFonts w:ascii="Times New Roman" w:hAnsi="Times New Roman" w:cs="Times New Roman"/>
          <w:color w:val="FFFFFF"/>
          <w:sz w:val="20"/>
          <w:szCs w:val="20"/>
        </w:rPr>
        <w:t xml:space="preserve">(десять) </w:t>
      </w:r>
      <w:r>
        <w:rPr>
          <w:rFonts w:ascii="Times New Roman" w:hAnsi="Times New Roman" w:cs="Times New Roman"/>
          <w:color w:val="FFFFFF"/>
          <w:sz w:val="18"/>
          <w:szCs w:val="18"/>
        </w:rPr>
        <w:t xml:space="preserve">шт. </w:t>
      </w:r>
      <w:r>
        <w:rPr>
          <w:rFonts w:ascii="Times New Roman" w:hAnsi="Times New Roman" w:cs="Times New Roman"/>
          <w:color w:val="FFFFFF"/>
          <w:sz w:val="20"/>
          <w:szCs w:val="20"/>
        </w:rPr>
        <w:t xml:space="preserve">содержат </w:t>
      </w:r>
      <w:r>
        <w:rPr>
          <w:rFonts w:ascii="Times New Roman" w:hAnsi="Times New Roman" w:cs="Times New Roman"/>
          <w:color w:val="FFFFFF"/>
          <w:sz w:val="18"/>
          <w:szCs w:val="18"/>
        </w:rPr>
        <w:t>476</w:t>
      </w:r>
    </w:p>
    <w:sectPr w:rsidR="00B122B6" w:rsidRPr="00B21A59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4C4"/>
    <w:rsid w:val="00052549"/>
    <w:rsid w:val="000854B2"/>
    <w:rsid w:val="00111AC2"/>
    <w:rsid w:val="003C1755"/>
    <w:rsid w:val="006D44C4"/>
    <w:rsid w:val="00764EA1"/>
    <w:rsid w:val="008D3D15"/>
    <w:rsid w:val="009D401F"/>
    <w:rsid w:val="009D70D3"/>
    <w:rsid w:val="00B122B6"/>
    <w:rsid w:val="00B21A59"/>
    <w:rsid w:val="00C5263D"/>
    <w:rsid w:val="00DD4B66"/>
    <w:rsid w:val="00E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A2CA"/>
  <w15:docId w15:val="{46ABD8BF-6A87-461C-BBEE-4845C78C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FCB6-0E51-47FE-884A-06D0D148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dc:description/>
  <cp:lastModifiedBy>Пользователь</cp:lastModifiedBy>
  <cp:revision>36</cp:revision>
  <cp:lastPrinted>2019-10-28T04:43:00Z</cp:lastPrinted>
  <dcterms:created xsi:type="dcterms:W3CDTF">2019-10-24T09:40:00Z</dcterms:created>
  <dcterms:modified xsi:type="dcterms:W3CDTF">2022-08-23T07:38:00Z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