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182"/>
        <w:tblW w:w="10042" w:type="dxa"/>
        <w:tblLook w:val="01E0"/>
      </w:tblPr>
      <w:tblGrid>
        <w:gridCol w:w="4361"/>
        <w:gridCol w:w="1559"/>
        <w:gridCol w:w="4122"/>
      </w:tblGrid>
      <w:tr w:rsidR="00F15DC0" w:rsidRPr="006543F4" w:rsidTr="0083216D">
        <w:trPr>
          <w:trHeight w:val="240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БЛАГОВЕЩЕН РАЙОНЫ МУНИЦИПАЛЬ РАЙОНЫНЫҢ</w:t>
            </w: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ИЗƏ</w:t>
            </w:r>
            <w:r w:rsidRPr="006543F4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К </w:t>
            </w: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АУЫЛ СОВЕТЫ</w:t>
            </w: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АУЫЛ  БИЛƏМƏҺЕ ХАКИМИƏТЕ</w:t>
            </w: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БАШКОРТОСТАН РЕСПУБЛИКАҺЫ</w:t>
            </w:r>
          </w:p>
          <w:p w:rsidR="00F15DC0" w:rsidRPr="006543F4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453457,  Урге Из</w:t>
            </w:r>
            <w:r w:rsidRPr="006543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Ə</w:t>
            </w: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к  ауылы,</w:t>
            </w:r>
          </w:p>
          <w:p w:rsidR="00F15DC0" w:rsidRPr="006543F4" w:rsidRDefault="00F15DC0" w:rsidP="0083216D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543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Ə</w:t>
            </w: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Pr="006543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Ə</w:t>
            </w: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п  урамы, 18</w:t>
            </w:r>
          </w:p>
          <w:p w:rsidR="00F15DC0" w:rsidRPr="006543F4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Тел. .8(34766)2-79-46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15DC0" w:rsidRPr="006543F4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6275" cy="723900"/>
                  <wp:effectExtent l="19050" t="0" r="9525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АДМИНИСТРАЦИЯ</w:t>
            </w: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СЕЛЬСКОГО ПОСЕЛЕНИЯ</w:t>
            </w: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ИЗЯКОВСКИЙ СЕЛЬСОВЕТ</w:t>
            </w: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МУНИЦИПАЛЬНОГО РАЙОНА</w:t>
            </w:r>
          </w:p>
          <w:p w:rsidR="00F15DC0" w:rsidRPr="006543F4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БЛАГОВЕЩЕНСКИЙ РАЙОН</w:t>
            </w:r>
          </w:p>
          <w:p w:rsidR="00F15DC0" w:rsidRPr="006543F4" w:rsidRDefault="00F15DC0" w:rsidP="008321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РЕСПУБЛИКА БАШКОРТОСТАН</w:t>
            </w:r>
          </w:p>
          <w:p w:rsidR="00F15DC0" w:rsidRPr="006543F4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453457,село Верхний Изяк</w:t>
            </w:r>
          </w:p>
          <w:p w:rsidR="00F15DC0" w:rsidRPr="006543F4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Улица Школьная ,18</w:t>
            </w:r>
          </w:p>
          <w:p w:rsidR="00F15DC0" w:rsidRPr="006543F4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3F4">
              <w:rPr>
                <w:rFonts w:ascii="Times New Roman" w:hAnsi="Times New Roman" w:cs="Times New Roman"/>
                <w:sz w:val="24"/>
                <w:szCs w:val="24"/>
              </w:rPr>
              <w:t>Тел.8(34766)2-79-4</w:t>
            </w:r>
            <w:r w:rsidRPr="006543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F15DC0" w:rsidRDefault="00F15DC0" w:rsidP="00F15DC0">
      <w:pPr>
        <w:tabs>
          <w:tab w:val="left" w:pos="815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4D38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F15DC0" w:rsidRPr="00F15DC0" w:rsidRDefault="00F15DC0" w:rsidP="00F15DC0">
      <w:pPr>
        <w:tabs>
          <w:tab w:val="left" w:pos="81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5DC0" w:rsidRPr="00F15DC0" w:rsidRDefault="00F15DC0" w:rsidP="00F15DC0">
      <w:pPr>
        <w:tabs>
          <w:tab w:val="left" w:pos="815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15DC0">
        <w:rPr>
          <w:rFonts w:ascii="Times New Roman" w:hAnsi="Times New Roman" w:cs="Times New Roman"/>
          <w:b/>
          <w:sz w:val="28"/>
          <w:szCs w:val="28"/>
        </w:rPr>
        <w:t xml:space="preserve"> КАРАР                                                               ПОСТАНОВЛЕНИЕ</w:t>
      </w: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 xml:space="preserve">  « 19 »  апрель </w:t>
      </w:r>
      <w:r>
        <w:rPr>
          <w:rFonts w:ascii="Times New Roman" w:hAnsi="Times New Roman" w:cs="Times New Roman"/>
          <w:sz w:val="28"/>
          <w:szCs w:val="28"/>
        </w:rPr>
        <w:t xml:space="preserve"> 2022 й.                   </w:t>
      </w:r>
      <w:r w:rsidRPr="00F15DC0">
        <w:rPr>
          <w:rFonts w:ascii="Times New Roman" w:hAnsi="Times New Roman" w:cs="Times New Roman"/>
          <w:sz w:val="28"/>
          <w:szCs w:val="28"/>
        </w:rPr>
        <w:t xml:space="preserve">  № 27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15DC0">
        <w:rPr>
          <w:rFonts w:ascii="Times New Roman" w:hAnsi="Times New Roman" w:cs="Times New Roman"/>
          <w:sz w:val="28"/>
          <w:szCs w:val="28"/>
        </w:rPr>
        <w:t xml:space="preserve">  « 19»   апреля  2022  г.</w:t>
      </w: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3177A5" w:rsidRDefault="00F15DC0" w:rsidP="00F15D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DC0" w:rsidRDefault="00F15DC0" w:rsidP="00F15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нестационарных торговых объектов на территории сельского поселения Изяковский  сельсовет муниципального района Благовещенский район Республики Башкортостан </w:t>
      </w:r>
    </w:p>
    <w:p w:rsidR="00F15DC0" w:rsidRPr="00F15DC0" w:rsidRDefault="00F15DC0" w:rsidP="00F15D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DC0" w:rsidRPr="005D3266" w:rsidRDefault="00F15DC0" w:rsidP="005D3266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 xml:space="preserve">           В соответствии с постановлением Правительства Республики Башкортостан от 12 октября 2021 года № 511 «Об утверждении  Порядка разработки и утверждения органами местного самоуправления Республики Башкортостан схем размещения нестационарных торговых объектов»</w:t>
      </w:r>
      <w:r w:rsidR="005D3266">
        <w:rPr>
          <w:rFonts w:ascii="Times New Roman" w:hAnsi="Times New Roman" w:cs="Times New Roman"/>
          <w:sz w:val="28"/>
          <w:szCs w:val="28"/>
        </w:rPr>
        <w:t>, Постановлением № 14 от 30 марта 2022 г «</w:t>
      </w:r>
      <w:r w:rsidR="005D3266" w:rsidRPr="00D946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 утверждении  положения   о порядке размещения нестационарных торговых объектов (по оказанию услуг) на территории сельского поселения  Изяковский сельсовет муниципального района Благовещенский район </w:t>
      </w:r>
      <w:r w:rsidR="005D32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D3266" w:rsidRPr="00D94662">
        <w:rPr>
          <w:rFonts w:ascii="Times New Roman" w:hAnsi="Times New Roman" w:cs="Times New Roman"/>
          <w:bCs/>
          <w:color w:val="000000"/>
          <w:sz w:val="28"/>
          <w:szCs w:val="28"/>
        </w:rPr>
        <w:t>Республики Башкортостан</w:t>
      </w:r>
      <w:r w:rsidR="005D32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</w:t>
      </w:r>
      <w:r w:rsidR="005D3266">
        <w:rPr>
          <w:rFonts w:ascii="Times New Roman" w:hAnsi="Times New Roman" w:cs="Times New Roman"/>
          <w:sz w:val="28"/>
          <w:szCs w:val="28"/>
        </w:rPr>
        <w:t xml:space="preserve"> А</w:t>
      </w:r>
      <w:r w:rsidRPr="00F15DC0">
        <w:rPr>
          <w:rFonts w:ascii="Times New Roman" w:hAnsi="Times New Roman" w:cs="Times New Roman"/>
          <w:sz w:val="28"/>
          <w:szCs w:val="28"/>
        </w:rPr>
        <w:t xml:space="preserve">дминистрация сельского поселения Изяковский  сельсовет муниципального района Благовещенский район Республики Башкортостан </w:t>
      </w:r>
    </w:p>
    <w:p w:rsidR="00F15DC0" w:rsidRPr="00F15DC0" w:rsidRDefault="00F15DC0" w:rsidP="00F15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>п о с т а н о в л я е т :</w:t>
      </w:r>
    </w:p>
    <w:p w:rsidR="00F15DC0" w:rsidRPr="00F15DC0" w:rsidRDefault="00F15DC0" w:rsidP="00F15D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>Утвердить Схему размещения  нестационарных торговых объектов на территории сельского поселения Изяковский  сельсовет муниципального района Благовещенский район Республики Башкортостан (прилагается).</w:t>
      </w:r>
    </w:p>
    <w:p w:rsidR="00F15DC0" w:rsidRPr="00F15DC0" w:rsidRDefault="00F15DC0" w:rsidP="00F15D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 xml:space="preserve"> Постановление  администрации сельского поселения Изяковский  сельсовет муниципального района Благовещенский район Республики Башкортостан от 9 июня 2017 года № 28 «Об утверждении Схемы размещения нестационарных торговых объектов на территории сельского поселения Изяковский  сельсовет муниципального района Благовещенский район Республики Башкортостан» и считать утратившими силу.  </w:t>
      </w:r>
    </w:p>
    <w:p w:rsidR="00F15DC0" w:rsidRPr="00F15DC0" w:rsidRDefault="00F15DC0" w:rsidP="00F15D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 момента его подписания </w:t>
      </w:r>
      <w:r w:rsidRPr="00F15DC0">
        <w:rPr>
          <w:rFonts w:ascii="Times New Roman" w:hAnsi="Times New Roman" w:cs="Times New Roman"/>
          <w:sz w:val="28"/>
          <w:szCs w:val="28"/>
        </w:rPr>
        <w:lastRenderedPageBreak/>
        <w:t>и подлежит обнародованию в полном объёме в здании Администрации сельского поселения Изяковский  сельсовет муниципального района Благовещенский район Республики Башкортостан  и на официальном сайте Администрации сельского поселения.</w:t>
      </w:r>
    </w:p>
    <w:p w:rsidR="00F15DC0" w:rsidRPr="00F15DC0" w:rsidRDefault="00F15DC0" w:rsidP="00F15DC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 оставляю за собой</w:t>
      </w: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>Глава сельского поселения</w:t>
      </w:r>
    </w:p>
    <w:p w:rsidR="00F15DC0" w:rsidRPr="00F15DC0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5DC0">
        <w:rPr>
          <w:rFonts w:ascii="Times New Roman" w:hAnsi="Times New Roman" w:cs="Times New Roman"/>
          <w:sz w:val="28"/>
          <w:szCs w:val="28"/>
        </w:rPr>
        <w:t xml:space="preserve">Изяковский сельсовет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15DC0">
        <w:rPr>
          <w:rFonts w:ascii="Times New Roman" w:hAnsi="Times New Roman" w:cs="Times New Roman"/>
          <w:sz w:val="28"/>
          <w:szCs w:val="28"/>
        </w:rPr>
        <w:t>А.А.Хайруллина</w:t>
      </w: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Pr="00F15DC0" w:rsidRDefault="00F15DC0" w:rsidP="00F15DC0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5DC0">
        <w:rPr>
          <w:rFonts w:ascii="Times New Roman" w:hAnsi="Times New Roman" w:cs="Times New Roman"/>
          <w:sz w:val="24"/>
          <w:szCs w:val="24"/>
        </w:rPr>
        <w:t xml:space="preserve">Приложение  к постановлению </w:t>
      </w:r>
    </w:p>
    <w:p w:rsidR="00F15DC0" w:rsidRDefault="00F15DC0" w:rsidP="00F15DC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27 от 19.04.2022г</w:t>
      </w:r>
    </w:p>
    <w:p w:rsidR="00F15DC0" w:rsidRPr="00F15DC0" w:rsidRDefault="00F15DC0" w:rsidP="00F15DC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DC0" w:rsidRPr="003177A5" w:rsidRDefault="00F15DC0" w:rsidP="00F15DC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F15DC0" w:rsidRPr="003177A5" w:rsidRDefault="00F15DC0" w:rsidP="00F15DC0">
      <w:pPr>
        <w:spacing w:after="0" w:line="240" w:lineRule="auto"/>
        <w:ind w:right="43"/>
        <w:jc w:val="center"/>
        <w:rPr>
          <w:rFonts w:ascii="Times New Roman" w:hAnsi="Times New Roman" w:cs="Times New Roman"/>
          <w:sz w:val="24"/>
          <w:szCs w:val="24"/>
        </w:rPr>
      </w:pPr>
      <w:r w:rsidRPr="003177A5">
        <w:rPr>
          <w:rFonts w:ascii="Times New Roman" w:hAnsi="Times New Roman" w:cs="Times New Roman"/>
          <w:sz w:val="24"/>
          <w:szCs w:val="24"/>
        </w:rPr>
        <w:t>Схема размещения нестационарных торговых объектов на территории сельс</w:t>
      </w:r>
      <w:r>
        <w:rPr>
          <w:rFonts w:ascii="Times New Roman" w:hAnsi="Times New Roman" w:cs="Times New Roman"/>
          <w:sz w:val="24"/>
          <w:szCs w:val="24"/>
        </w:rPr>
        <w:t xml:space="preserve">кого поселения  Изяковский </w:t>
      </w:r>
      <w:r w:rsidRPr="003177A5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Благовещенский район Республики Башкортостан</w:t>
      </w:r>
    </w:p>
    <w:p w:rsidR="00F15DC0" w:rsidRPr="003177A5" w:rsidRDefault="00F15DC0" w:rsidP="00F15DC0">
      <w:pPr>
        <w:widowControl w:val="0"/>
        <w:autoSpaceDE w:val="0"/>
        <w:autoSpaceDN w:val="0"/>
        <w:spacing w:after="0" w:line="240" w:lineRule="auto"/>
        <w:ind w:left="5664" w:firstLine="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41" w:type="dxa"/>
        <w:tblLayout w:type="fixed"/>
        <w:tblCellMar>
          <w:top w:w="23" w:type="dxa"/>
          <w:left w:w="85" w:type="dxa"/>
          <w:right w:w="88" w:type="dxa"/>
        </w:tblCellMar>
        <w:tblLook w:val="04A0"/>
      </w:tblPr>
      <w:tblGrid>
        <w:gridCol w:w="852"/>
        <w:gridCol w:w="1701"/>
        <w:gridCol w:w="1134"/>
        <w:gridCol w:w="1134"/>
        <w:gridCol w:w="1134"/>
        <w:gridCol w:w="1701"/>
        <w:gridCol w:w="2268"/>
      </w:tblGrid>
      <w:tr w:rsidR="00F15DC0" w:rsidRPr="003177A5" w:rsidTr="00F15DC0">
        <w:trPr>
          <w:trHeight w:val="1609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Адресные</w:t>
            </w:r>
          </w:p>
          <w:p w:rsidR="00F15DC0" w:rsidRPr="003177A5" w:rsidRDefault="00F15DC0" w:rsidP="0083216D">
            <w:pPr>
              <w:spacing w:after="0" w:line="240" w:lineRule="auto"/>
              <w:ind w:left="13"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ориентиры размещения нестационарного торгового объекта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F15DC0" w:rsidRPr="003177A5" w:rsidRDefault="00F15DC0" w:rsidP="0083216D">
            <w:pPr>
              <w:spacing w:after="0" w:line="240" w:lineRule="auto"/>
              <w:ind w:left="29" w:hanging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нестационарного торгового объекта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</w:p>
          <w:p w:rsidR="00F15DC0" w:rsidRPr="003177A5" w:rsidRDefault="00F15DC0" w:rsidP="0083216D">
            <w:pPr>
              <w:spacing w:after="0" w:line="240" w:lineRule="auto"/>
              <w:ind w:left="30" w:hanging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нестационарного торгового объекта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F15DC0">
            <w:pPr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F15DC0" w:rsidRPr="003177A5" w:rsidRDefault="00F15DC0" w:rsidP="00F15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</w:p>
          <w:p w:rsidR="00F15DC0" w:rsidRPr="003177A5" w:rsidRDefault="00F15DC0" w:rsidP="00F15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нестационарного</w:t>
            </w:r>
          </w:p>
          <w:p w:rsidR="00F15DC0" w:rsidRPr="003177A5" w:rsidRDefault="00F15DC0" w:rsidP="00F15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нестационарного торгового объекта субъектом малого или среднего предпринимательства да/нет</w:t>
            </w:r>
          </w:p>
        </w:tc>
      </w:tr>
      <w:tr w:rsidR="00F15DC0" w:rsidRPr="003177A5" w:rsidTr="00F15DC0">
        <w:trPr>
          <w:trHeight w:val="355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15DC0" w:rsidRPr="003177A5" w:rsidTr="00F15DC0">
        <w:trPr>
          <w:trHeight w:val="363"/>
        </w:trPr>
        <w:tc>
          <w:tcPr>
            <w:tcW w:w="992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ind w:righ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</w:p>
        </w:tc>
      </w:tr>
      <w:tr w:rsidR="00F15DC0" w:rsidRPr="003177A5" w:rsidTr="00F15DC0">
        <w:trPr>
          <w:trHeight w:val="35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Верхний Изяк ул. Советская  напротив дома 1/1</w:t>
            </w:r>
          </w:p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Продажа продовольственных и непродовольственных товаров, товаров повседневного спроса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до разграничения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Default="00F15DC0" w:rsidP="00F15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Период действия</w:t>
            </w:r>
          </w:p>
          <w:p w:rsidR="00F15DC0" w:rsidRDefault="00F15DC0" w:rsidP="00F15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  <w:p w:rsidR="00F15DC0" w:rsidRDefault="00F15DC0" w:rsidP="00F15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 xml:space="preserve"> на размещение</w:t>
            </w:r>
          </w:p>
          <w:p w:rsidR="00F15DC0" w:rsidRPr="003177A5" w:rsidRDefault="00F15DC0" w:rsidP="00F15D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 xml:space="preserve"> НТО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15DC0" w:rsidRPr="003177A5" w:rsidRDefault="00F15DC0" w:rsidP="008321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F15DC0" w:rsidRPr="00A27099" w:rsidRDefault="00F15DC0" w:rsidP="00F15D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A01" w:rsidRDefault="00652A01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</w:p>
    <w:p w:rsidR="005D3266" w:rsidRDefault="005D3266" w:rsidP="00F15DC0">
      <w:r w:rsidRPr="005D3266">
        <w:drawing>
          <wp:inline distT="0" distB="0" distL="0" distR="0">
            <wp:extent cx="5940425" cy="8237747"/>
            <wp:effectExtent l="19050" t="0" r="317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>
      <w:r>
        <w:pict>
          <v:shape id="_x0000_i1026" type="#_x0000_t75" alt="" style="width:23.7pt;height:23.7pt"/>
        </w:pict>
      </w:r>
    </w:p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Default="005D3266" w:rsidP="00F15DC0"/>
    <w:p w:rsidR="005D3266" w:rsidRPr="00F15DC0" w:rsidRDefault="005D3266" w:rsidP="00F15DC0"/>
    <w:sectPr w:rsidR="005D3266" w:rsidRPr="00F15DC0" w:rsidSect="00F15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4C4" w:rsidRDefault="00D214C4" w:rsidP="00F15DC0">
      <w:pPr>
        <w:spacing w:after="0" w:line="240" w:lineRule="auto"/>
      </w:pPr>
      <w:r>
        <w:separator/>
      </w:r>
    </w:p>
  </w:endnote>
  <w:endnote w:type="continuationSeparator" w:id="1">
    <w:p w:rsidR="00D214C4" w:rsidRDefault="00D214C4" w:rsidP="00F15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4C4" w:rsidRDefault="00D214C4" w:rsidP="00F15DC0">
      <w:pPr>
        <w:spacing w:after="0" w:line="240" w:lineRule="auto"/>
      </w:pPr>
      <w:r>
        <w:separator/>
      </w:r>
    </w:p>
  </w:footnote>
  <w:footnote w:type="continuationSeparator" w:id="1">
    <w:p w:rsidR="00D214C4" w:rsidRDefault="00D214C4" w:rsidP="00F15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91536"/>
    <w:multiLevelType w:val="hybridMultilevel"/>
    <w:tmpl w:val="A6E64A30"/>
    <w:lvl w:ilvl="0" w:tplc="A518311E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4CFC"/>
    <w:rsid w:val="000425AD"/>
    <w:rsid w:val="001F6B66"/>
    <w:rsid w:val="00511FEE"/>
    <w:rsid w:val="005D3266"/>
    <w:rsid w:val="00652A01"/>
    <w:rsid w:val="008437B8"/>
    <w:rsid w:val="00944CFC"/>
    <w:rsid w:val="00C73D2E"/>
    <w:rsid w:val="00D214C4"/>
    <w:rsid w:val="00F15DC0"/>
    <w:rsid w:val="00F1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44CFC"/>
    <w:rPr>
      <w:color w:val="0000FF"/>
      <w:u w:val="single"/>
    </w:rPr>
  </w:style>
  <w:style w:type="paragraph" w:styleId="a4">
    <w:name w:val="header"/>
    <w:basedOn w:val="a"/>
    <w:link w:val="a5"/>
    <w:rsid w:val="00944C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944CFC"/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topleveltextcentertext">
    <w:name w:val="headertext topleveltext centertext"/>
    <w:basedOn w:val="a"/>
    <w:rsid w:val="00944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">
    <w:name w:val="formattext topleveltext"/>
    <w:basedOn w:val="a"/>
    <w:rsid w:val="00944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944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4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4CFC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F15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15D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2022-05-12T12:43:00Z</dcterms:created>
  <dcterms:modified xsi:type="dcterms:W3CDTF">2022-05-13T14:21:00Z</dcterms:modified>
</cp:coreProperties>
</file>