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6AC" w:rsidRPr="00B456AC" w:rsidRDefault="00B456AC" w:rsidP="00B456AC">
      <w:pPr>
        <w:shd w:val="clear" w:color="auto" w:fill="FFFFFF"/>
        <w:spacing w:after="150" w:line="240" w:lineRule="auto"/>
        <w:outlineLvl w:val="1"/>
        <w:rPr>
          <w:rFonts w:ascii="Open Sans" w:eastAsia="Times New Roman" w:hAnsi="Open Sans" w:cs="Times New Roman"/>
          <w:b/>
          <w:bCs/>
          <w:color w:val="262626"/>
          <w:sz w:val="28"/>
          <w:szCs w:val="28"/>
        </w:rPr>
      </w:pPr>
      <w:r w:rsidRPr="00B456AC">
        <w:rPr>
          <w:rFonts w:ascii="Open Sans" w:eastAsia="Times New Roman" w:hAnsi="Open Sans" w:cs="Times New Roman"/>
          <w:b/>
          <w:bCs/>
          <w:color w:val="262626"/>
          <w:sz w:val="28"/>
          <w:szCs w:val="28"/>
        </w:rPr>
        <w:t>Государственная поддержка экспортной деятельности</w:t>
      </w:r>
    </w:p>
    <w:p w:rsidR="00B456AC" w:rsidRPr="00B456AC" w:rsidRDefault="00B456AC" w:rsidP="00B456AC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Open Sans" w:eastAsia="Times New Roman" w:hAnsi="Open Sans" w:cs="Times New Roman"/>
          <w:color w:val="262626"/>
        </w:rPr>
      </w:pPr>
      <w:r w:rsidRPr="00B456AC">
        <w:rPr>
          <w:rFonts w:ascii="Open Sans" w:eastAsia="Times New Roman" w:hAnsi="Open Sans" w:cs="Times New Roman"/>
          <w:color w:val="262626"/>
        </w:rPr>
        <w:t>За истекший период текущего года Государственным комитетом Республики Башкортостан по внешнеэкономическим связям совместно с инфраструктурой поддержки экспорта проведено пять «кустовых» совещаний в городах и района республики, посвященных вопросам </w:t>
      </w:r>
      <w:r w:rsidRPr="00B456AC">
        <w:rPr>
          <w:rFonts w:ascii="Open Sans" w:eastAsia="Times New Roman" w:hAnsi="Open Sans" w:cs="Times New Roman"/>
          <w:color w:val="262626"/>
          <w:shd w:val="clear" w:color="auto" w:fill="FFFFFF"/>
        </w:rPr>
        <w:t xml:space="preserve">осуществления экспортной деятельности, проблемам, возникающим в ходе реализации экспортных проектов, а также существующим мерам государственной поддержки экспортеров и </w:t>
      </w:r>
      <w:proofErr w:type="spellStart"/>
      <w:proofErr w:type="gramStart"/>
      <w:r w:rsidRPr="00B456AC">
        <w:rPr>
          <w:rFonts w:ascii="Open Sans" w:eastAsia="Times New Roman" w:hAnsi="Open Sans" w:cs="Times New Roman"/>
          <w:color w:val="262626"/>
          <w:shd w:val="clear" w:color="auto" w:fill="FFFFFF"/>
        </w:rPr>
        <w:t>экспортно</w:t>
      </w:r>
      <w:proofErr w:type="spellEnd"/>
      <w:r w:rsidRPr="00B456AC">
        <w:rPr>
          <w:rFonts w:ascii="Open Sans" w:eastAsia="Times New Roman" w:hAnsi="Open Sans" w:cs="Times New Roman"/>
          <w:color w:val="262626"/>
          <w:shd w:val="clear" w:color="auto" w:fill="FFFFFF"/>
        </w:rPr>
        <w:t xml:space="preserve"> ориентированных</w:t>
      </w:r>
      <w:proofErr w:type="gramEnd"/>
      <w:r w:rsidRPr="00B456AC">
        <w:rPr>
          <w:rFonts w:ascii="Open Sans" w:eastAsia="Times New Roman" w:hAnsi="Open Sans" w:cs="Times New Roman"/>
          <w:color w:val="262626"/>
          <w:shd w:val="clear" w:color="auto" w:fill="FFFFFF"/>
        </w:rPr>
        <w:t xml:space="preserve"> организаций республики.</w:t>
      </w:r>
    </w:p>
    <w:p w:rsidR="00B456AC" w:rsidRPr="00B456AC" w:rsidRDefault="00B456AC" w:rsidP="00B456AC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Open Sans" w:eastAsia="Times New Roman" w:hAnsi="Open Sans" w:cs="Times New Roman"/>
          <w:color w:val="262626"/>
        </w:rPr>
      </w:pPr>
      <w:r w:rsidRPr="00B456AC">
        <w:rPr>
          <w:rFonts w:ascii="Open Sans" w:eastAsia="Times New Roman" w:hAnsi="Open Sans" w:cs="Times New Roman"/>
          <w:color w:val="262626"/>
        </w:rPr>
        <w:t>В совещаниях приняло участие около 70 организаций, из которых более половины обратились за государственной поддержкой в обособленное подразделение </w:t>
      </w:r>
      <w:hyperlink r:id="rId4" w:history="1">
        <w:r w:rsidRPr="00B456AC">
          <w:rPr>
            <w:rFonts w:ascii="Open Sans" w:eastAsia="Times New Roman" w:hAnsi="Open Sans" w:cs="Times New Roman"/>
            <w:color w:val="00A1D8"/>
          </w:rPr>
          <w:t>АО «Российский экспортный центр» в г. Уфе</w:t>
        </w:r>
      </w:hyperlink>
      <w:r w:rsidRPr="00B456AC">
        <w:rPr>
          <w:rFonts w:ascii="Open Sans" w:eastAsia="Times New Roman" w:hAnsi="Open Sans" w:cs="Times New Roman"/>
          <w:color w:val="262626"/>
        </w:rPr>
        <w:t> и </w:t>
      </w:r>
      <w:hyperlink r:id="rId5" w:history="1">
        <w:r w:rsidRPr="00B456AC">
          <w:rPr>
            <w:rFonts w:ascii="Open Sans" w:eastAsia="Times New Roman" w:hAnsi="Open Sans" w:cs="Times New Roman"/>
            <w:color w:val="00A1D8"/>
          </w:rPr>
          <w:t xml:space="preserve">АНО «Центр координации поддержки </w:t>
        </w:r>
        <w:proofErr w:type="spellStart"/>
        <w:proofErr w:type="gramStart"/>
        <w:r w:rsidRPr="00B456AC">
          <w:rPr>
            <w:rFonts w:ascii="Open Sans" w:eastAsia="Times New Roman" w:hAnsi="Open Sans" w:cs="Times New Roman"/>
            <w:color w:val="00A1D8"/>
          </w:rPr>
          <w:t>экспортно</w:t>
        </w:r>
        <w:proofErr w:type="spellEnd"/>
        <w:r w:rsidRPr="00B456AC">
          <w:rPr>
            <w:rFonts w:ascii="Open Sans" w:eastAsia="Times New Roman" w:hAnsi="Open Sans" w:cs="Times New Roman"/>
            <w:color w:val="00A1D8"/>
          </w:rPr>
          <w:t xml:space="preserve"> ориентированных</w:t>
        </w:r>
        <w:proofErr w:type="gramEnd"/>
        <w:r w:rsidRPr="00B456AC">
          <w:rPr>
            <w:rFonts w:ascii="Open Sans" w:eastAsia="Times New Roman" w:hAnsi="Open Sans" w:cs="Times New Roman"/>
            <w:color w:val="00A1D8"/>
          </w:rPr>
          <w:t xml:space="preserve"> субъектов МСП РБ»</w:t>
        </w:r>
      </w:hyperlink>
      <w:r w:rsidRPr="00B456AC">
        <w:rPr>
          <w:rFonts w:ascii="Open Sans" w:eastAsia="Times New Roman" w:hAnsi="Open Sans" w:cs="Times New Roman"/>
          <w:color w:val="262626"/>
        </w:rPr>
        <w:t>.</w:t>
      </w:r>
    </w:p>
    <w:p w:rsidR="00B456AC" w:rsidRPr="00B456AC" w:rsidRDefault="00B456AC" w:rsidP="00B456AC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Times New Roman"/>
          <w:color w:val="262626"/>
        </w:rPr>
      </w:pPr>
      <w:r w:rsidRPr="00B456AC">
        <w:rPr>
          <w:rFonts w:ascii="Open Sans" w:eastAsia="Times New Roman" w:hAnsi="Open Sans" w:cs="Times New Roman"/>
          <w:color w:val="262626"/>
          <w:shd w:val="clear" w:color="auto" w:fill="FFFFFF"/>
        </w:rPr>
        <w:t>Через </w:t>
      </w:r>
      <w:hyperlink r:id="rId6" w:history="1">
        <w:r w:rsidRPr="00B456AC">
          <w:rPr>
            <w:rFonts w:ascii="Open Sans" w:eastAsia="Times New Roman" w:hAnsi="Open Sans" w:cs="Times New Roman"/>
            <w:color w:val="00A1D8"/>
          </w:rPr>
          <w:t>обособленное подразделение</w:t>
        </w:r>
        <w:r w:rsidRPr="00B456AC">
          <w:rPr>
            <w:rFonts w:ascii="Open Sans" w:eastAsia="Times New Roman" w:hAnsi="Open Sans" w:cs="Times New Roman"/>
            <w:color w:val="00A1D8"/>
            <w:u w:val="single"/>
          </w:rPr>
          <w:t> </w:t>
        </w:r>
        <w:r w:rsidRPr="00B456AC">
          <w:rPr>
            <w:rFonts w:ascii="Open Sans" w:eastAsia="Times New Roman" w:hAnsi="Open Sans" w:cs="Times New Roman"/>
            <w:color w:val="00A1D8"/>
          </w:rPr>
          <w:t xml:space="preserve">РЭЦ в </w:t>
        </w:r>
        <w:proofErr w:type="gramStart"/>
        <w:r w:rsidRPr="00B456AC">
          <w:rPr>
            <w:rFonts w:ascii="Open Sans" w:eastAsia="Times New Roman" w:hAnsi="Open Sans" w:cs="Times New Roman"/>
            <w:color w:val="00A1D8"/>
          </w:rPr>
          <w:t>г</w:t>
        </w:r>
        <w:proofErr w:type="gramEnd"/>
        <w:r w:rsidRPr="00B456AC">
          <w:rPr>
            <w:rFonts w:ascii="Open Sans" w:eastAsia="Times New Roman" w:hAnsi="Open Sans" w:cs="Times New Roman"/>
            <w:color w:val="00A1D8"/>
          </w:rPr>
          <w:t>. Уфе</w:t>
        </w:r>
      </w:hyperlink>
      <w:r w:rsidRPr="00B456AC">
        <w:rPr>
          <w:rFonts w:ascii="Open Sans" w:eastAsia="Times New Roman" w:hAnsi="Open Sans" w:cs="Times New Roman"/>
          <w:color w:val="262626"/>
        </w:rPr>
        <w:t> экспортеры республики могут </w:t>
      </w:r>
      <w:r w:rsidRPr="00B456AC">
        <w:rPr>
          <w:rFonts w:ascii="Open Sans" w:eastAsia="Times New Roman" w:hAnsi="Open Sans" w:cs="Times New Roman"/>
          <w:color w:val="262626"/>
          <w:shd w:val="clear" w:color="auto" w:fill="FFFFFF"/>
        </w:rPr>
        <w:t>получить услугу по проведению маркетинговых исследований, </w:t>
      </w:r>
      <w:r w:rsidRPr="00B456AC">
        <w:rPr>
          <w:rFonts w:ascii="Open Sans" w:eastAsia="Times New Roman" w:hAnsi="Open Sans" w:cs="Times New Roman"/>
          <w:color w:val="262626"/>
        </w:rPr>
        <w:t>снизить затраты на логистику, патентование и сертификацию, </w:t>
      </w:r>
      <w:r w:rsidRPr="00B456AC">
        <w:rPr>
          <w:rFonts w:ascii="Open Sans" w:eastAsia="Times New Roman" w:hAnsi="Open Sans" w:cs="Times New Roman"/>
          <w:color w:val="262626"/>
          <w:shd w:val="clear" w:color="auto" w:fill="FFFFFF"/>
        </w:rPr>
        <w:t>получить банковскую гарантию для возврата экспортного НДС, кредитно-гарантийную и страховую поддержку.</w:t>
      </w:r>
    </w:p>
    <w:p w:rsidR="00B456AC" w:rsidRPr="00B456AC" w:rsidRDefault="00B456AC" w:rsidP="00B456AC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Times New Roman"/>
          <w:color w:val="262626"/>
        </w:rPr>
      </w:pPr>
      <w:r w:rsidRPr="00B456AC">
        <w:rPr>
          <w:rFonts w:ascii="Open Sans" w:eastAsia="Times New Roman" w:hAnsi="Open Sans" w:cs="Times New Roman"/>
          <w:color w:val="262626"/>
          <w:shd w:val="clear" w:color="auto" w:fill="FFFFFF"/>
        </w:rPr>
        <w:t>В</w:t>
      </w:r>
      <w:r w:rsidRPr="00B456AC">
        <w:rPr>
          <w:rFonts w:ascii="Open Sans" w:eastAsia="Times New Roman" w:hAnsi="Open Sans" w:cs="Times New Roman"/>
          <w:color w:val="262626"/>
        </w:rPr>
        <w:t> число услуг </w:t>
      </w:r>
      <w:hyperlink r:id="rId7" w:history="1">
        <w:r w:rsidRPr="00B456AC">
          <w:rPr>
            <w:rFonts w:ascii="Open Sans" w:eastAsia="Times New Roman" w:hAnsi="Open Sans" w:cs="Times New Roman"/>
            <w:color w:val="00A1D8"/>
            <w:u w:val="single"/>
          </w:rPr>
          <w:t>регионального Центра поддержки экспорта</w:t>
        </w:r>
      </w:hyperlink>
      <w:r w:rsidRPr="00B456AC">
        <w:rPr>
          <w:rFonts w:ascii="Open Sans" w:eastAsia="Times New Roman" w:hAnsi="Open Sans" w:cs="Times New Roman"/>
          <w:color w:val="262626"/>
        </w:rPr>
        <w:t xml:space="preserve"> входит консультирование по перспективным рынкам сбыта продукции, содействие в переводе презентационных материалов на иностранные языки, продвижение информации об экспортерах республики на зарубежные рынки, проведение обучающих семинаров, организация </w:t>
      </w:r>
      <w:proofErr w:type="spellStart"/>
      <w:proofErr w:type="gramStart"/>
      <w:r w:rsidRPr="00B456AC">
        <w:rPr>
          <w:rFonts w:ascii="Open Sans" w:eastAsia="Times New Roman" w:hAnsi="Open Sans" w:cs="Times New Roman"/>
          <w:color w:val="262626"/>
        </w:rPr>
        <w:t>бизнес-миссий</w:t>
      </w:r>
      <w:proofErr w:type="spellEnd"/>
      <w:proofErr w:type="gramEnd"/>
      <w:r w:rsidRPr="00B456AC">
        <w:rPr>
          <w:rFonts w:ascii="Open Sans" w:eastAsia="Times New Roman" w:hAnsi="Open Sans" w:cs="Times New Roman"/>
          <w:color w:val="262626"/>
        </w:rPr>
        <w:t>.</w:t>
      </w:r>
    </w:p>
    <w:p w:rsidR="00B456AC" w:rsidRPr="00B456AC" w:rsidRDefault="00B456AC" w:rsidP="00B456AC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Times New Roman"/>
          <w:color w:val="262626"/>
        </w:rPr>
      </w:pPr>
      <w:r w:rsidRPr="00B456AC">
        <w:rPr>
          <w:rFonts w:ascii="Open Sans" w:eastAsia="Times New Roman" w:hAnsi="Open Sans" w:cs="Times New Roman"/>
          <w:color w:val="262626"/>
        </w:rPr>
        <w:t>Более подробная информация представлена </w:t>
      </w:r>
      <w:hyperlink r:id="rId8" w:history="1">
        <w:r w:rsidRPr="00B456AC">
          <w:rPr>
            <w:rFonts w:ascii="Open Sans" w:eastAsia="Times New Roman" w:hAnsi="Open Sans" w:cs="Times New Roman"/>
            <w:color w:val="00A1D8"/>
            <w:u w:val="single"/>
          </w:rPr>
          <w:t>по ссылке</w:t>
        </w:r>
      </w:hyperlink>
    </w:p>
    <w:p w:rsidR="00A9077C" w:rsidRDefault="00A9077C"/>
    <w:sectPr w:rsidR="00A9077C" w:rsidSect="00917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7BB6"/>
    <w:rsid w:val="00917BDC"/>
    <w:rsid w:val="00A9077C"/>
    <w:rsid w:val="00B456AC"/>
    <w:rsid w:val="00CF7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BDC"/>
  </w:style>
  <w:style w:type="paragraph" w:styleId="2">
    <w:name w:val="heading 2"/>
    <w:basedOn w:val="a"/>
    <w:link w:val="20"/>
    <w:uiPriority w:val="9"/>
    <w:qFormat/>
    <w:rsid w:val="00CF7B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7BB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CF7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">
    <w:name w:val="date"/>
    <w:basedOn w:val="a0"/>
    <w:rsid w:val="00B456AC"/>
  </w:style>
  <w:style w:type="character" w:customStyle="1" w:styleId="views">
    <w:name w:val="views"/>
    <w:basedOn w:val="a0"/>
    <w:rsid w:val="00B456AC"/>
  </w:style>
  <w:style w:type="character" w:customStyle="1" w:styleId="rating">
    <w:name w:val="rating"/>
    <w:basedOn w:val="a0"/>
    <w:rsid w:val="00B456AC"/>
  </w:style>
  <w:style w:type="character" w:styleId="a4">
    <w:name w:val="Hyperlink"/>
    <w:basedOn w:val="a0"/>
    <w:uiPriority w:val="99"/>
    <w:semiHidden/>
    <w:unhideWhenUsed/>
    <w:rsid w:val="00B456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3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1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agoveshensk.bashkortostan.ru/activity/4027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oreign.bashkortostan.ru/activity/417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xportcenter.ru/contacts/regions/ufa2/" TargetMode="External"/><Relationship Id="rId5" Type="http://schemas.openxmlformats.org/officeDocument/2006/relationships/hyperlink" Target="https://foreign.bashkortostan.ru/activity/417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exportcenter.ru/contacts/regions/ufa2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1515</Characters>
  <Application>Microsoft Office Word</Application>
  <DocSecurity>0</DocSecurity>
  <Lines>12</Lines>
  <Paragraphs>3</Paragraphs>
  <ScaleCrop>false</ScaleCrop>
  <Company>Microsoft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2018-06-14T10:05:00Z</dcterms:created>
  <dcterms:modified xsi:type="dcterms:W3CDTF">2018-06-29T06:23:00Z</dcterms:modified>
</cp:coreProperties>
</file>