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3A" w:rsidRPr="00A05D3A" w:rsidRDefault="00A05D3A" w:rsidP="00A05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D3A">
        <w:rPr>
          <w:rFonts w:ascii="Times New Roman" w:eastAsia="Times New Roman" w:hAnsi="Times New Roman" w:cs="Times New Roman"/>
          <w:sz w:val="24"/>
          <w:szCs w:val="24"/>
        </w:rPr>
        <w:t xml:space="preserve">Вывод АС Центрального округа основан на том, что до отзыва лицензии страховая компания потерпевшего уже выплатила ему возмещение, с которым тот не согласился. В таком случае нужно обращаться за компенсационной выплатой в профессиональное объединение страховщиков. Страховая компания </w:t>
      </w:r>
      <w:proofErr w:type="spellStart"/>
      <w:r w:rsidRPr="00A05D3A">
        <w:rPr>
          <w:rFonts w:ascii="Times New Roman" w:eastAsia="Times New Roman" w:hAnsi="Times New Roman" w:cs="Times New Roman"/>
          <w:sz w:val="24"/>
          <w:szCs w:val="24"/>
        </w:rPr>
        <w:t>причинителя</w:t>
      </w:r>
      <w:proofErr w:type="spellEnd"/>
      <w:r w:rsidRPr="00A05D3A">
        <w:rPr>
          <w:rFonts w:ascii="Times New Roman" w:eastAsia="Times New Roman" w:hAnsi="Times New Roman" w:cs="Times New Roman"/>
          <w:sz w:val="24"/>
          <w:szCs w:val="24"/>
        </w:rPr>
        <w:t xml:space="preserve"> вреда не обязана производить эту выплату. Ранее к такому выводу приходил </w:t>
      </w:r>
      <w:proofErr w:type="gramStart"/>
      <w:r w:rsidRPr="00A05D3A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A05D3A">
        <w:rPr>
          <w:rFonts w:ascii="Times New Roman" w:eastAsia="Times New Roman" w:hAnsi="Times New Roman" w:cs="Times New Roman"/>
          <w:sz w:val="24"/>
          <w:szCs w:val="24"/>
        </w:rPr>
        <w:t xml:space="preserve"> РФ. В рассмотренном деле страховщик потерпевшего в ДТП выплатил ему страховое возмещение, и затем у компании отозвали лицензию на осуществление страховой деятельности. В связи с этим потерпевший потребовал, чтобы страховая компания </w:t>
      </w:r>
      <w:proofErr w:type="spellStart"/>
      <w:r w:rsidRPr="00A05D3A">
        <w:rPr>
          <w:rFonts w:ascii="Times New Roman" w:eastAsia="Times New Roman" w:hAnsi="Times New Roman" w:cs="Times New Roman"/>
          <w:sz w:val="24"/>
          <w:szCs w:val="24"/>
        </w:rPr>
        <w:t>причинителя</w:t>
      </w:r>
      <w:proofErr w:type="spellEnd"/>
      <w:r w:rsidRPr="00A05D3A">
        <w:rPr>
          <w:rFonts w:ascii="Times New Roman" w:eastAsia="Times New Roman" w:hAnsi="Times New Roman" w:cs="Times New Roman"/>
          <w:sz w:val="24"/>
          <w:szCs w:val="24"/>
        </w:rPr>
        <w:t xml:space="preserve"> вреда оплатила утрату товарной стоимости автомобиля. Страховщик отказался. Потерпевший свое право требования суммы страхового возмещения уступил. Его правопреемник подал иск на страховую компанию виновника ДТП. Первая инстанция взыскала с ответчика сумму утраты товарной стоимости ТС. С этим согласилась апелляция. Суды сочли, что ответчик ответственен за возмещение причиненного ущерба, поскольку ЦБ РФ отозвал лицензию у страховой компании потерпевшего. Кассация не поддержала выводы нижестоящих судов. В данном деле нельзя применить правило, по которому потерпевший может потребовать от страховщика </w:t>
      </w:r>
      <w:proofErr w:type="spellStart"/>
      <w:r w:rsidRPr="00A05D3A">
        <w:rPr>
          <w:rFonts w:ascii="Times New Roman" w:eastAsia="Times New Roman" w:hAnsi="Times New Roman" w:cs="Times New Roman"/>
          <w:sz w:val="24"/>
          <w:szCs w:val="24"/>
        </w:rPr>
        <w:t>причинителя</w:t>
      </w:r>
      <w:proofErr w:type="spellEnd"/>
      <w:r w:rsidRPr="00A05D3A">
        <w:rPr>
          <w:rFonts w:ascii="Times New Roman" w:eastAsia="Times New Roman" w:hAnsi="Times New Roman" w:cs="Times New Roman"/>
          <w:sz w:val="24"/>
          <w:szCs w:val="24"/>
        </w:rPr>
        <w:t xml:space="preserve"> вреда страховую выплату. Речь идет о случае, когда потерпевший вправе требовать </w:t>
      </w:r>
      <w:proofErr w:type="gramStart"/>
      <w:r w:rsidRPr="00A05D3A">
        <w:rPr>
          <w:rFonts w:ascii="Times New Roman" w:eastAsia="Times New Roman" w:hAnsi="Times New Roman" w:cs="Times New Roman"/>
          <w:sz w:val="24"/>
          <w:szCs w:val="24"/>
        </w:rPr>
        <w:t>возмещения</w:t>
      </w:r>
      <w:proofErr w:type="gramEnd"/>
      <w:r w:rsidRPr="00A05D3A">
        <w:rPr>
          <w:rFonts w:ascii="Times New Roman" w:eastAsia="Times New Roman" w:hAnsi="Times New Roman" w:cs="Times New Roman"/>
          <w:sz w:val="24"/>
          <w:szCs w:val="24"/>
        </w:rPr>
        <w:t xml:space="preserve"> причиненного его имуществу вреда от своего страховщика, но у него, например, отозвана лицензия. Это правило не применяется, так как до отзыва лицензии страховщик потерпевшего уже выплатил ему возмещение, с размером которого последний не согласился. Ни потерпевший, ни правопреемник изначально к ответчику за страховой выплатой не обращался. Обязательственные правоотношения между истцом и ответчиком не возникли. В таком случае у потерпевшего, а затем у его правопреемника появилось право получить компенсационную выплату с профессионального объединения страховщиков. Страховым компаниям рекомендуем учесть эту позицию суда. Она поможет не потерять деньги в случае подобных споров.</w:t>
      </w:r>
    </w:p>
    <w:p w:rsidR="00557DE5" w:rsidRDefault="00A05D3A" w:rsidP="00A05D3A">
      <w:hyperlink r:id="rId4" w:history="1">
        <w:r w:rsidRPr="00A05D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http://bl.procrb.ru/explanation/strakhovshchik-vinovnika-dtp-ne-platit-po-osago-poterpevshemu-esli-u-ego-strakhovshchika-otozvali-li.php?clear_cache=Y</w:t>
        </w:r>
      </w:hyperlink>
      <w:r w:rsidRPr="00A05D3A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557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5D3A"/>
    <w:rsid w:val="00557DE5"/>
    <w:rsid w:val="00A0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05D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4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.procrb.ru/explanation/strakhovshchik-vinovnika-dtp-ne-platit-po-osago-poterpevshemu-esli-u-ego-strakhovshchika-otozvali-li.php?clear_cach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2017-06-23T08:09:00Z</dcterms:created>
  <dcterms:modified xsi:type="dcterms:W3CDTF">2017-06-23T08:09:00Z</dcterms:modified>
</cp:coreProperties>
</file>