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D17" w:rsidRDefault="00A87F4E">
      <w:r>
        <w:t>Благовещенская межрайонная прокуратура утвердила обвинительное заключение по уголовному делу в отношении 20-летнего местного жителя.</w:t>
      </w:r>
      <w:r>
        <w:br/>
        <w:t xml:space="preserve">Он обвиняется в совершении преступления, предусмотренного </w:t>
      </w:r>
      <w:proofErr w:type="gramStart"/>
      <w:r>
        <w:t>ч</w:t>
      </w:r>
      <w:proofErr w:type="gramEnd"/>
      <w:r>
        <w:t>. 2 ст. 167 УК РФ (уничтожение и умышленное повреждение чужого имущества, повлекшее причинение значительного ущерба, совершенное из хулиганских побуждений).</w:t>
      </w:r>
      <w:r>
        <w:br/>
        <w:t>По версии следствия в октябре текущего года мужчина, в состоянии алкогольного опьянения, побил бейсбольной битой 7 автомобилей, припаркованных во дворе жилого дома, в том числе иномарки среднего класса.</w:t>
      </w:r>
      <w:r>
        <w:br/>
        <w:t>Действиями злоумышленника потерпевшим причинен ущерб на сумму более 60 тысяч рублей.</w:t>
      </w:r>
      <w:r>
        <w:br/>
        <w:t>Обвиняемый признал вину в совершении преступления, возместил причиненный вред.</w:t>
      </w:r>
      <w:r>
        <w:br/>
        <w:t>Уголовное дело направлено в Благовещенский районный суд для рассмотрения по существу.</w:t>
      </w:r>
    </w:p>
    <w:sectPr w:rsidR="00D75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7F4E"/>
    <w:rsid w:val="00A87F4E"/>
    <w:rsid w:val="00D75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683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2017-12-14T12:45:00Z</dcterms:created>
  <dcterms:modified xsi:type="dcterms:W3CDTF">2017-12-14T12:45:00Z</dcterms:modified>
</cp:coreProperties>
</file>