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8" w:rsidRPr="007539E8" w:rsidRDefault="007539E8" w:rsidP="007539E8">
      <w:pPr>
        <w:spacing w:before="360" w:after="240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7539E8">
        <w:rPr>
          <w:rFonts w:ascii="Arial" w:eastAsia="Times New Roman" w:hAnsi="Arial" w:cs="Arial"/>
          <w:sz w:val="36"/>
          <w:szCs w:val="36"/>
        </w:rPr>
        <w:t>ПРОКУРАТУРА ДОБИЛАСЬ СУДЕБНОГО РЕШЕНИЯ О ВЗЫСКАНИИ В БЮДЖЕТ БОЛЕЕ 14 МИЛЛИОНОВ РУБЛЕЙ НЕУПЛАЧЕННЫХ НАЛОГОВ</w:t>
      </w:r>
    </w:p>
    <w:p w:rsidR="007539E8" w:rsidRPr="007539E8" w:rsidRDefault="007539E8" w:rsidP="007539E8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539E8">
        <w:rPr>
          <w:rFonts w:ascii="Arial" w:eastAsia="Times New Roman" w:hAnsi="Arial" w:cs="Arial"/>
          <w:sz w:val="16"/>
          <w:szCs w:val="16"/>
        </w:rPr>
        <w:t>Благовещенская межрайонная прокуратура в судебном порядке обязала бывшего директор</w:t>
      </w:r>
      <w:proofErr w:type="gramStart"/>
      <w:r w:rsidRPr="007539E8">
        <w:rPr>
          <w:rFonts w:ascii="Arial" w:eastAsia="Times New Roman" w:hAnsi="Arial" w:cs="Arial"/>
          <w:sz w:val="16"/>
          <w:szCs w:val="16"/>
        </w:rPr>
        <w:t>а ООО</w:t>
      </w:r>
      <w:proofErr w:type="gramEnd"/>
      <w:r w:rsidRPr="007539E8">
        <w:rPr>
          <w:rFonts w:ascii="Arial" w:eastAsia="Times New Roman" w:hAnsi="Arial" w:cs="Arial"/>
          <w:sz w:val="16"/>
          <w:szCs w:val="16"/>
        </w:rPr>
        <w:t xml:space="preserve"> «Вектор» погасить налоговую задолженность.</w:t>
      </w:r>
      <w:r w:rsidRPr="007539E8">
        <w:rPr>
          <w:rFonts w:ascii="Arial" w:eastAsia="Times New Roman" w:hAnsi="Arial" w:cs="Arial"/>
          <w:sz w:val="16"/>
          <w:szCs w:val="16"/>
        </w:rPr>
        <w:br/>
        <w:t xml:space="preserve">Установлено, что предприятие не уплатило в бюджет свыше 14 </w:t>
      </w:r>
      <w:proofErr w:type="spellStart"/>
      <w:proofErr w:type="gramStart"/>
      <w:r w:rsidRPr="007539E8">
        <w:rPr>
          <w:rFonts w:ascii="Arial" w:eastAsia="Times New Roman" w:hAnsi="Arial" w:cs="Arial"/>
          <w:sz w:val="16"/>
          <w:szCs w:val="16"/>
        </w:rPr>
        <w:t>млн</w:t>
      </w:r>
      <w:proofErr w:type="spellEnd"/>
      <w:proofErr w:type="gramEnd"/>
      <w:r w:rsidRPr="007539E8">
        <w:rPr>
          <w:rFonts w:ascii="Arial" w:eastAsia="Times New Roman" w:hAnsi="Arial" w:cs="Arial"/>
          <w:sz w:val="16"/>
          <w:szCs w:val="16"/>
        </w:rPr>
        <w:t xml:space="preserve"> рублей обязательных платежей.</w:t>
      </w:r>
      <w:r w:rsidRPr="007539E8">
        <w:rPr>
          <w:rFonts w:ascii="Arial" w:eastAsia="Times New Roman" w:hAnsi="Arial" w:cs="Arial"/>
          <w:sz w:val="16"/>
          <w:szCs w:val="16"/>
        </w:rPr>
        <w:br/>
        <w:t xml:space="preserve">Чтобы избежать выплаты крупной суммы налога на добавленную стоимость, бывший руководитель предприятия не включил в налоговую декларацию более 83 </w:t>
      </w:r>
      <w:proofErr w:type="spellStart"/>
      <w:proofErr w:type="gramStart"/>
      <w:r w:rsidRPr="007539E8">
        <w:rPr>
          <w:rFonts w:ascii="Arial" w:eastAsia="Times New Roman" w:hAnsi="Arial" w:cs="Arial"/>
          <w:sz w:val="16"/>
          <w:szCs w:val="16"/>
        </w:rPr>
        <w:t>млн</w:t>
      </w:r>
      <w:proofErr w:type="spellEnd"/>
      <w:proofErr w:type="gramEnd"/>
      <w:r w:rsidRPr="007539E8">
        <w:rPr>
          <w:rFonts w:ascii="Arial" w:eastAsia="Times New Roman" w:hAnsi="Arial" w:cs="Arial"/>
          <w:sz w:val="16"/>
          <w:szCs w:val="16"/>
        </w:rPr>
        <w:t xml:space="preserve"> рублей выручки за период с сентября 2013 года по ноябрь 2014 года.</w:t>
      </w:r>
      <w:r w:rsidRPr="007539E8">
        <w:rPr>
          <w:rFonts w:ascii="Arial" w:eastAsia="Times New Roman" w:hAnsi="Arial" w:cs="Arial"/>
          <w:sz w:val="16"/>
          <w:szCs w:val="16"/>
        </w:rPr>
        <w:br/>
        <w:t>За уклонение от уплаты налога в отношении него было возбуждено уголовное дело (</w:t>
      </w:r>
      <w:proofErr w:type="gramStart"/>
      <w:r w:rsidRPr="007539E8">
        <w:rPr>
          <w:rFonts w:ascii="Arial" w:eastAsia="Times New Roman" w:hAnsi="Arial" w:cs="Arial"/>
          <w:sz w:val="16"/>
          <w:szCs w:val="16"/>
        </w:rPr>
        <w:t>ч</w:t>
      </w:r>
      <w:proofErr w:type="gramEnd"/>
      <w:r w:rsidRPr="007539E8">
        <w:rPr>
          <w:rFonts w:ascii="Arial" w:eastAsia="Times New Roman" w:hAnsi="Arial" w:cs="Arial"/>
          <w:sz w:val="16"/>
          <w:szCs w:val="16"/>
        </w:rPr>
        <w:t>. 1 ст. 199 УК РФ), которое впоследствии прекращено в связи с истечением сроков давности уголовного преследования.</w:t>
      </w:r>
      <w:r w:rsidRPr="007539E8">
        <w:rPr>
          <w:rFonts w:ascii="Arial" w:eastAsia="Times New Roman" w:hAnsi="Arial" w:cs="Arial"/>
          <w:sz w:val="16"/>
          <w:szCs w:val="16"/>
        </w:rPr>
        <w:br/>
        <w:t>Учитывая, что директор коммерческой организации в полном объеме не вернул указанный долг, межрайонный прокурор потребовал его принудительного взыскания в судебном порядке.</w:t>
      </w:r>
      <w:r w:rsidRPr="007539E8">
        <w:rPr>
          <w:rFonts w:ascii="Arial" w:eastAsia="Times New Roman" w:hAnsi="Arial" w:cs="Arial"/>
          <w:sz w:val="16"/>
          <w:szCs w:val="16"/>
        </w:rPr>
        <w:br/>
        <w:t xml:space="preserve">Суд согласился с доводами прокуратуры и обязал бывшего руководителя предприятия уплатить свыше 14 </w:t>
      </w:r>
      <w:proofErr w:type="spellStart"/>
      <w:proofErr w:type="gramStart"/>
      <w:r w:rsidRPr="007539E8">
        <w:rPr>
          <w:rFonts w:ascii="Arial" w:eastAsia="Times New Roman" w:hAnsi="Arial" w:cs="Arial"/>
          <w:sz w:val="16"/>
          <w:szCs w:val="16"/>
        </w:rPr>
        <w:t>млн</w:t>
      </w:r>
      <w:proofErr w:type="spellEnd"/>
      <w:proofErr w:type="gramEnd"/>
      <w:r w:rsidRPr="007539E8">
        <w:rPr>
          <w:rFonts w:ascii="Arial" w:eastAsia="Times New Roman" w:hAnsi="Arial" w:cs="Arial"/>
          <w:sz w:val="16"/>
          <w:szCs w:val="16"/>
        </w:rPr>
        <w:t xml:space="preserve"> рублей налоговых платежей.</w:t>
      </w:r>
      <w:r w:rsidRPr="007539E8">
        <w:rPr>
          <w:rFonts w:ascii="Arial" w:eastAsia="Times New Roman" w:hAnsi="Arial" w:cs="Arial"/>
          <w:sz w:val="16"/>
          <w:szCs w:val="16"/>
        </w:rPr>
        <w:br/>
        <w:t>Фактическое исполнение решения суда находится на контроле прокуратуры.</w:t>
      </w:r>
    </w:p>
    <w:p w:rsidR="00F2218D" w:rsidRDefault="007539E8" w:rsidP="007539E8">
      <w:r w:rsidRPr="007539E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753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https://bl.procrb.ru/news/news.php?ID=33870</w:t>
        </w:r>
      </w:hyperlink>
      <w:r w:rsidRPr="007539E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2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E8"/>
    <w:rsid w:val="007539E8"/>
    <w:rsid w:val="00F2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9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3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news/news.php?ID=33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2017-06-23T07:42:00Z</dcterms:created>
  <dcterms:modified xsi:type="dcterms:W3CDTF">2017-06-23T07:42:00Z</dcterms:modified>
</cp:coreProperties>
</file>