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F0" w:rsidRDefault="008F62C8">
      <w:proofErr w:type="gramStart"/>
      <w:r>
        <w:rPr>
          <w:rFonts w:ascii="Arial" w:hAnsi="Arial" w:cs="Arial"/>
          <w:sz w:val="17"/>
          <w:szCs w:val="17"/>
        </w:rPr>
        <w:t>Постановлением Правительства РФ от 20.06.2017 N 730 "Об установлении величины прожиточного минимума на душу населения и по основным социально-демографическим группам населения в целом по Российской Федерации за I квартал 2017 г." величина прожиточного минимума в целом по РФ на душу населения установлена в размере 9909 рублей, для трудоспособного населения - 10701 рубль, пенсионеров - 8178 рублей, детей - 9756 рублей (в IV квартале</w:t>
      </w:r>
      <w:proofErr w:type="gramEnd"/>
      <w:r>
        <w:rPr>
          <w:rFonts w:ascii="Arial" w:hAnsi="Arial" w:cs="Arial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sz w:val="17"/>
          <w:szCs w:val="17"/>
        </w:rPr>
        <w:t>2016 года - 9691 рубль, 10466 рублей, 8000 рублей и 9434 рубля соответственно).</w:t>
      </w:r>
      <w:proofErr w:type="gramEnd"/>
      <w:r>
        <w:rPr>
          <w:rFonts w:ascii="Arial" w:hAnsi="Arial" w:cs="Arial"/>
          <w:sz w:val="17"/>
          <w:szCs w:val="17"/>
        </w:rPr>
        <w:t xml:space="preserve"> По данным Росстата, индекс потребительских цен (ИПЦ) в I квартале 2017 года к предыдущему кварталу составил 101,2 процента. Стоимость продуктов питания в составе величины прожиточного минимума на душу населения увеличилась на 2,3 процента. </w:t>
      </w:r>
      <w:proofErr w:type="gramStart"/>
      <w:r>
        <w:rPr>
          <w:rFonts w:ascii="Arial" w:hAnsi="Arial" w:cs="Arial"/>
          <w:sz w:val="17"/>
          <w:szCs w:val="17"/>
        </w:rPr>
        <w:t>Величина прожиточного минимума в целом по РФ предназначается для оценки уровня жизни населения при разработке и реализации социальной политики и федеральных социальных программ, обоснования устанавливаемого на федеральном уровне минимального размера оплаты труда, а также для определения устанавливаемых на федеральном уровне размеров стипендий, пособий и других социальных выплат.</w:t>
      </w:r>
      <w:r>
        <w:br/>
      </w:r>
      <w:r>
        <w:br/>
      </w:r>
      <w:hyperlink r:id="rId4" w:history="1">
        <w:r>
          <w:rPr>
            <w:rStyle w:val="a3"/>
          </w:rPr>
          <w:t>https://bl.procrb.ru/uvelichena-velichina-prozhitochnogo-minimuma-za-i-kvartal-2017-goda.php?clear_cache=Y</w:t>
        </w:r>
      </w:hyperlink>
      <w:r>
        <w:t> </w:t>
      </w:r>
      <w:r>
        <w:br/>
      </w:r>
      <w:proofErr w:type="gramEnd"/>
    </w:p>
    <w:sectPr w:rsidR="009E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2C8"/>
    <w:rsid w:val="008F62C8"/>
    <w:rsid w:val="009E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62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.procrb.ru/uvelichena-velichina-prozhitochnogo-minimuma-za-i-kvartal-2017-goda.php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2017-06-23T07:37:00Z</dcterms:created>
  <dcterms:modified xsi:type="dcterms:W3CDTF">2017-06-23T07:37:00Z</dcterms:modified>
</cp:coreProperties>
</file>