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024715" w:rsidRPr="00391851" w:rsidTr="0040016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3918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>з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024715" w:rsidRPr="00391851" w:rsidRDefault="00024715" w:rsidP="0040016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sz w:val="20"/>
                <w:szCs w:val="20"/>
              </w:rPr>
              <w:t>кт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024715" w:rsidRPr="00391851" w:rsidRDefault="00024715" w:rsidP="0040016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9.4pt" o:ole="" fillcolor="window">
                  <v:imagedata r:id="rId4" o:title=""/>
                </v:shape>
                <o:OLEObject Type="Embed" ProgID="Word.Picture.8" ShapeID="_x0000_i1025" DrawAspect="Content" ObjectID="_1521979809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013DCA" w:rsidRDefault="00024715" w:rsidP="0040016A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013DCA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СОВЕТ СЕЛЬСКОГО ПОСЕЛЕНИЯ </w:t>
            </w: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ИЗЯКОВСКИЙ СЕЛЬСОВЕТ</w:t>
            </w: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715" w:rsidRPr="00013DCA" w:rsidRDefault="00024715" w:rsidP="00024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DC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13DCA">
        <w:rPr>
          <w:rFonts w:ascii="Times New Roman" w:hAnsi="Times New Roman"/>
          <w:b/>
          <w:sz w:val="28"/>
          <w:szCs w:val="28"/>
        </w:rPr>
        <w:t xml:space="preserve"> </w:t>
      </w:r>
      <w:r w:rsidR="004038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ПРОЕКТ</w:t>
      </w: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77EB">
        <w:rPr>
          <w:rFonts w:ascii="Times New Roman" w:hAnsi="Times New Roman"/>
        </w:rPr>
        <w:t> </w:t>
      </w:r>
      <w:r w:rsidRPr="005077EB">
        <w:rPr>
          <w:rFonts w:ascii="Times New Roman" w:hAnsi="Times New Roman"/>
          <w:b/>
          <w:bCs/>
          <w:sz w:val="28"/>
          <w:szCs w:val="28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Pr="005077EB">
        <w:rPr>
          <w:rFonts w:ascii="Times New Roman" w:hAnsi="Times New Roman"/>
          <w:b/>
          <w:sz w:val="28"/>
          <w:szCs w:val="28"/>
        </w:rPr>
        <w:t>сельского поселения Изяковский сельсовет</w:t>
      </w:r>
      <w:r w:rsidRPr="005077EB">
        <w:rPr>
          <w:rFonts w:ascii="Times New Roman" w:hAnsi="Times New Roman"/>
          <w:sz w:val="28"/>
          <w:szCs w:val="28"/>
        </w:rPr>
        <w:t xml:space="preserve"> </w:t>
      </w:r>
      <w:r w:rsidRPr="005077EB">
        <w:rPr>
          <w:rFonts w:ascii="Times New Roman" w:hAnsi="Times New Roman"/>
          <w:b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br/>
        <w:t xml:space="preserve">           В соответствии с Федеральным законом от 6 октября 2003 года № 131-</w:t>
      </w:r>
      <w:proofErr w:type="gramStart"/>
      <w:r w:rsidRPr="005077E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Башкортостан  от 1 марта 2007 года № 414-з «О регулировании деятельности в области  производства и оборота  этилового спирта, алкогольной и спиртосодержащей продукции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7EB">
        <w:rPr>
          <w:rFonts w:ascii="Times New Roman" w:hAnsi="Times New Roman"/>
          <w:sz w:val="28"/>
          <w:szCs w:val="28"/>
        </w:rPr>
        <w:t>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продукции», руководствуясь п.20 статьи 4 Устава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  <w:r w:rsidRPr="005077E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077EB">
        <w:rPr>
          <w:rFonts w:ascii="Times New Roman" w:hAnsi="Times New Roman"/>
          <w:b/>
          <w:sz w:val="28"/>
          <w:szCs w:val="28"/>
        </w:rPr>
        <w:t xml:space="preserve">: </w:t>
      </w:r>
      <w:r w:rsidRPr="005077EB">
        <w:rPr>
          <w:rFonts w:ascii="Times New Roman" w:hAnsi="Times New Roman"/>
          <w:sz w:val="28"/>
        </w:rPr>
        <w:br/>
        <w:t xml:space="preserve">        </w:t>
      </w:r>
      <w:r w:rsidRPr="005077EB">
        <w:rPr>
          <w:rFonts w:ascii="Times New Roman" w:hAnsi="Times New Roman"/>
          <w:sz w:val="28"/>
          <w:szCs w:val="28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 </w:t>
      </w:r>
      <w:r w:rsidRPr="005077EB">
        <w:rPr>
          <w:rFonts w:ascii="Times New Roman" w:hAnsi="Times New Roman"/>
          <w:sz w:val="28"/>
          <w:szCs w:val="28"/>
        </w:rPr>
        <w:lastRenderedPageBreak/>
        <w:t>поселения Изяковский сельсовет муниципального района Благовещенский район Республики Башкортостан: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от детских, образовательных учреждений – </w:t>
      </w:r>
      <w:smartTag w:uri="urn:schemas-microsoft-com:office:smarttags" w:element="metricconverter">
        <w:smartTagPr>
          <w:attr w:name="ProductID" w:val="25 метров"/>
        </w:smartTagPr>
        <w:r w:rsidRPr="005077EB">
          <w:rPr>
            <w:rFonts w:ascii="Times New Roman" w:hAnsi="Times New Roman"/>
            <w:sz w:val="28"/>
            <w:szCs w:val="28"/>
          </w:rPr>
          <w:t>25 метров</w:t>
        </w:r>
      </w:smartTag>
      <w:r w:rsidRPr="005077EB">
        <w:rPr>
          <w:rFonts w:ascii="Times New Roman" w:hAnsi="Times New Roman"/>
          <w:sz w:val="28"/>
          <w:szCs w:val="28"/>
        </w:rPr>
        <w:t>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медицинских организаций и  объектов спорта </w:t>
      </w:r>
      <w:smartTag w:uri="urn:schemas-microsoft-com:office:smarttags" w:element="metricconverter">
        <w:smartTagPr>
          <w:attr w:name="ProductID" w:val="-25 метров"/>
        </w:smartTagPr>
        <w:r w:rsidRPr="005077EB">
          <w:rPr>
            <w:rFonts w:ascii="Times New Roman" w:hAnsi="Times New Roman"/>
            <w:sz w:val="28"/>
            <w:szCs w:val="28"/>
          </w:rPr>
          <w:t>-25 метров</w:t>
        </w:r>
      </w:smartTag>
      <w:r w:rsidRPr="005077EB">
        <w:rPr>
          <w:rFonts w:ascii="Times New Roman" w:hAnsi="Times New Roman"/>
          <w:sz w:val="28"/>
          <w:szCs w:val="28"/>
        </w:rPr>
        <w:t>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 – 25 метров;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от объектов военного назначения </w:t>
      </w:r>
      <w:smartTag w:uri="urn:schemas-microsoft-com:office:smarttags" w:element="metricconverter">
        <w:smartTagPr>
          <w:attr w:name="ProductID" w:val="-25 метров"/>
        </w:smartTagPr>
        <w:r w:rsidRPr="005077EB">
          <w:rPr>
            <w:rFonts w:ascii="Times New Roman" w:hAnsi="Times New Roman"/>
            <w:sz w:val="28"/>
            <w:szCs w:val="28"/>
          </w:rPr>
          <w:t>-25 метров</w:t>
        </w:r>
      </w:smartTag>
      <w:r w:rsidRPr="005077EB">
        <w:rPr>
          <w:rFonts w:ascii="Times New Roman" w:hAnsi="Times New Roman"/>
          <w:sz w:val="28"/>
          <w:szCs w:val="28"/>
        </w:rPr>
        <w:t xml:space="preserve">.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Установить, что территория, прилегающая к организациям и (или) объектам, указанным в пункте 1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 </w:t>
      </w:r>
      <w:r w:rsidRPr="005077EB">
        <w:rPr>
          <w:rFonts w:ascii="Times New Roman" w:hAnsi="Times New Roman"/>
          <w:sz w:val="28"/>
          <w:szCs w:val="28"/>
        </w:rPr>
        <w:br/>
        <w:t xml:space="preserve">       3.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Дополнительная территория определяется: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Изяковский сельсовет муниципального района Благовещенский район Республики Башкортостан: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7EB">
        <w:rPr>
          <w:rFonts w:ascii="Times New Roman" w:hAnsi="Times New Roman"/>
          <w:sz w:val="28"/>
          <w:szCs w:val="28"/>
        </w:rPr>
        <w:t>- по кратчайшему расстоянию по тротуарам, пешеходным дорожкам и пешеходным переходам, (при их отсутствии – по обочинам, велосипедным дорожкам, краям проезжих частей.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При пересечении пешеходной зоны с проезжей частью расстояние измеряется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1, должно учитываться расстояние внутри торгового центра (торгового комплекса) до непосредственного входа в объект торговли;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 </w:t>
      </w:r>
      <w:r w:rsidRPr="005077EB">
        <w:rPr>
          <w:rFonts w:ascii="Times New Roman" w:hAnsi="Times New Roman"/>
          <w:sz w:val="28"/>
          <w:szCs w:val="28"/>
        </w:rPr>
        <w:br/>
        <w:t xml:space="preserve">      -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при размещении организаций и (или) объектов, указанных в пункте 1 </w:t>
      </w:r>
      <w:r w:rsidRPr="005077EB">
        <w:rPr>
          <w:rFonts w:ascii="Times New Roman" w:hAnsi="Times New Roman"/>
          <w:sz w:val="28"/>
          <w:szCs w:val="28"/>
        </w:rPr>
        <w:lastRenderedPageBreak/>
        <w:t>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5. Утвердить перечень организаций и (или) объектов, на прилегающих территориях к которым не допускается розничная продажа алкогольной продукции (Приложение № 1).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6. Утвердить схемы границ прилегающих территорий, </w:t>
      </w:r>
      <w:r w:rsidRPr="005077EB">
        <w:rPr>
          <w:rFonts w:ascii="Times New Roman" w:hAnsi="Times New Roman"/>
          <w:w w:val="101"/>
          <w:sz w:val="28"/>
          <w:szCs w:val="28"/>
        </w:rPr>
        <w:t>на которых не допускается  розничная продажа алкогольной продукции</w:t>
      </w:r>
      <w:r w:rsidRPr="005077EB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024715" w:rsidRPr="005077EB" w:rsidRDefault="00024715" w:rsidP="00024715">
      <w:pPr>
        <w:shd w:val="clear" w:color="auto" w:fill="FFFFFF"/>
        <w:spacing w:after="0" w:line="240" w:lineRule="auto"/>
        <w:ind w:left="142" w:right="96"/>
        <w:jc w:val="both"/>
        <w:rPr>
          <w:rFonts w:ascii="Times New Roman" w:hAnsi="Times New Roman"/>
          <w:w w:val="101"/>
          <w:sz w:val="28"/>
          <w:szCs w:val="28"/>
        </w:rPr>
      </w:pPr>
      <w:r w:rsidRPr="005077EB">
        <w:rPr>
          <w:rFonts w:ascii="Times New Roman" w:hAnsi="Times New Roman"/>
          <w:color w:val="FF0000"/>
          <w:sz w:val="28"/>
        </w:rPr>
        <w:t xml:space="preserve">      </w:t>
      </w:r>
      <w:r w:rsidRPr="005077E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Решения Совета сельского поселения Изяковский сельсовет муниципального района Благовещенский район Республики Башкортостан </w:t>
      </w:r>
      <w:r w:rsidRPr="005077EB">
        <w:rPr>
          <w:rFonts w:ascii="Times New Roman" w:hAnsi="Times New Roman"/>
          <w:w w:val="101"/>
          <w:sz w:val="28"/>
          <w:szCs w:val="28"/>
        </w:rPr>
        <w:t xml:space="preserve">от </w:t>
      </w:r>
      <w:r w:rsidRPr="005077EB">
        <w:rPr>
          <w:rFonts w:ascii="Times New Roman" w:hAnsi="Times New Roman"/>
          <w:sz w:val="28"/>
          <w:szCs w:val="28"/>
        </w:rPr>
        <w:t>24.04.2013 № 27-04 «</w:t>
      </w:r>
      <w:r w:rsidRPr="005077EB">
        <w:rPr>
          <w:rFonts w:ascii="Times New Roman" w:hAnsi="Times New Roman"/>
          <w:w w:val="101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 розничная продажа алкогольной продукции» и от 28.05.2015 №</w:t>
      </w:r>
      <w:r w:rsidRPr="005077EB">
        <w:rPr>
          <w:rFonts w:ascii="Times New Roman" w:hAnsi="Times New Roman"/>
          <w:sz w:val="28"/>
          <w:szCs w:val="28"/>
        </w:rPr>
        <w:t xml:space="preserve"> 50-106  «</w:t>
      </w:r>
      <w:r w:rsidRPr="005077EB">
        <w:rPr>
          <w:rFonts w:ascii="Times New Roman" w:hAnsi="Times New Roman"/>
          <w:spacing w:val="-11"/>
          <w:sz w:val="28"/>
          <w:szCs w:val="28"/>
        </w:rPr>
        <w:t xml:space="preserve">О внесении изменений в решение Совета </w:t>
      </w:r>
      <w:r w:rsidRPr="005077EB">
        <w:rPr>
          <w:rFonts w:ascii="Times New Roman" w:hAnsi="Times New Roman"/>
          <w:spacing w:val="-7"/>
          <w:sz w:val="28"/>
          <w:szCs w:val="28"/>
        </w:rPr>
        <w:t xml:space="preserve">городского поселения город Благовещенск </w:t>
      </w:r>
      <w:r w:rsidRPr="005077EB">
        <w:rPr>
          <w:rFonts w:ascii="Times New Roman" w:hAnsi="Times New Roman"/>
          <w:spacing w:val="-8"/>
          <w:sz w:val="28"/>
          <w:szCs w:val="28"/>
        </w:rPr>
        <w:t>муниципального района Благовещенский район Республики Башкортостан  от 24.04.2013 года № 27-04 «</w:t>
      </w:r>
      <w:r w:rsidRPr="005077EB">
        <w:rPr>
          <w:rFonts w:ascii="Times New Roman" w:hAnsi="Times New Roman"/>
          <w:spacing w:val="-11"/>
          <w:sz w:val="28"/>
          <w:szCs w:val="28"/>
        </w:rPr>
        <w:t>Об определении границ</w:t>
      </w:r>
      <w:proofErr w:type="gramEnd"/>
      <w:r w:rsidRPr="005077EB">
        <w:rPr>
          <w:rFonts w:ascii="Times New Roman" w:hAnsi="Times New Roman"/>
          <w:spacing w:val="-11"/>
          <w:sz w:val="28"/>
          <w:szCs w:val="28"/>
        </w:rPr>
        <w:t xml:space="preserve"> прилегающих к некоторым организациям и </w:t>
      </w:r>
      <w:r w:rsidRPr="005077EB">
        <w:rPr>
          <w:rFonts w:ascii="Times New Roman" w:hAnsi="Times New Roman"/>
          <w:spacing w:val="-8"/>
          <w:sz w:val="28"/>
          <w:szCs w:val="28"/>
        </w:rPr>
        <w:t xml:space="preserve">объектам территорий, на которых не допускается розничная продажа </w:t>
      </w:r>
      <w:r w:rsidRPr="005077EB">
        <w:rPr>
          <w:rFonts w:ascii="Times New Roman" w:hAnsi="Times New Roman"/>
          <w:spacing w:val="-9"/>
          <w:sz w:val="28"/>
          <w:szCs w:val="28"/>
        </w:rPr>
        <w:t xml:space="preserve">алкогольной продукции» </w:t>
      </w:r>
      <w:r w:rsidRPr="005077EB">
        <w:rPr>
          <w:rFonts w:ascii="Times New Roman" w:hAnsi="Times New Roman"/>
          <w:sz w:val="28"/>
          <w:szCs w:val="28"/>
        </w:rPr>
        <w:t>п</w:t>
      </w:r>
      <w:r w:rsidRPr="005077EB">
        <w:rPr>
          <w:rFonts w:ascii="Times New Roman" w:hAnsi="Times New Roman"/>
          <w:w w:val="101"/>
          <w:sz w:val="28"/>
          <w:szCs w:val="28"/>
        </w:rPr>
        <w:t>ризнать утратившими силу.</w:t>
      </w:r>
    </w:p>
    <w:p w:rsidR="00024715" w:rsidRPr="005077EB" w:rsidRDefault="00024715" w:rsidP="00024715">
      <w:pPr>
        <w:spacing w:after="0" w:line="240" w:lineRule="auto"/>
        <w:ind w:left="-180" w:right="-5" w:firstLine="180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8.Разместить  на официальном сайте администрации сельского поселения Изяковский сельсовет муниципального района Благовещенский район РБ</w:t>
      </w:r>
    </w:p>
    <w:p w:rsidR="00024715" w:rsidRPr="005077EB" w:rsidRDefault="00024715" w:rsidP="00024715">
      <w:pPr>
        <w:pStyle w:val="1"/>
        <w:ind w:left="-180" w:right="-5" w:firstLine="180"/>
        <w:jc w:val="both"/>
        <w:rPr>
          <w:sz w:val="28"/>
          <w:szCs w:val="28"/>
        </w:rPr>
      </w:pPr>
      <w:r w:rsidRPr="005077EB">
        <w:rPr>
          <w:sz w:val="28"/>
          <w:szCs w:val="28"/>
        </w:rPr>
        <w:t xml:space="preserve">9. </w:t>
      </w:r>
      <w:proofErr w:type="gramStart"/>
      <w:r w:rsidRPr="005077EB">
        <w:rPr>
          <w:sz w:val="28"/>
          <w:szCs w:val="28"/>
        </w:rPr>
        <w:t>Контроль за</w:t>
      </w:r>
      <w:proofErr w:type="gramEnd"/>
      <w:r w:rsidRPr="005077EB">
        <w:rPr>
          <w:sz w:val="28"/>
          <w:szCs w:val="28"/>
        </w:rPr>
        <w:t xml:space="preserve"> выполнением настоящего решения оставляю за собой.</w:t>
      </w:r>
    </w:p>
    <w:p w:rsidR="00024715" w:rsidRPr="005077EB" w:rsidRDefault="00024715" w:rsidP="0002471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Изяковский сельсовет 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077E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  <w:proofErr w:type="spellStart"/>
      <w:r w:rsidRPr="005077EB">
        <w:rPr>
          <w:rFonts w:ascii="Times New Roman" w:hAnsi="Times New Roman"/>
          <w:sz w:val="28"/>
          <w:szCs w:val="28"/>
        </w:rPr>
        <w:t>А.А.Хайруллина</w:t>
      </w:r>
      <w:proofErr w:type="spellEnd"/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7EB">
        <w:rPr>
          <w:rFonts w:ascii="Times New Roman" w:hAnsi="Times New Roman"/>
          <w:sz w:val="28"/>
        </w:rPr>
        <w:br/>
      </w: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50" w:rsidRDefault="00827F50"/>
    <w:sectPr w:rsidR="00827F50" w:rsidSect="004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15"/>
    <w:rsid w:val="00024715"/>
    <w:rsid w:val="00403842"/>
    <w:rsid w:val="00490736"/>
    <w:rsid w:val="00827F50"/>
    <w:rsid w:val="00DE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36"/>
  </w:style>
  <w:style w:type="paragraph" w:styleId="3">
    <w:name w:val="heading 3"/>
    <w:basedOn w:val="a"/>
    <w:next w:val="a"/>
    <w:link w:val="30"/>
    <w:qFormat/>
    <w:rsid w:val="0002471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71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24715"/>
    <w:rPr>
      <w:rFonts w:ascii="Cambria" w:eastAsia="Times New Roman" w:hAnsi="Cambria" w:cs="Times New Roman"/>
      <w:color w:val="243F60"/>
    </w:rPr>
  </w:style>
  <w:style w:type="paragraph" w:customStyle="1" w:styleId="1">
    <w:name w:val="Абзац списка1"/>
    <w:basedOn w:val="a"/>
    <w:rsid w:val="00024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2016-04-12T10:24:00Z</dcterms:created>
  <dcterms:modified xsi:type="dcterms:W3CDTF">2016-04-12T10:24:00Z</dcterms:modified>
</cp:coreProperties>
</file>