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EF" w:rsidRDefault="00587FEF" w:rsidP="00587F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FEF" w:rsidRPr="006358FA" w:rsidRDefault="00587FEF" w:rsidP="00587FEF">
      <w:pPr>
        <w:pStyle w:val="a6"/>
        <w:rPr>
          <w:rFonts w:ascii="Times New Roman" w:hAnsi="Times New Roman"/>
        </w:rPr>
      </w:pPr>
    </w:p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587FEF" w:rsidRPr="006004BB" w:rsidTr="00EB4A19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FEF" w:rsidRDefault="00587FEF" w:rsidP="00EB4A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7FEF" w:rsidRPr="007D7097" w:rsidRDefault="00587FEF" w:rsidP="00EB4A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r w:rsidRPr="007D709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587FEF" w:rsidRPr="007D7097" w:rsidRDefault="00587FEF" w:rsidP="00EB4A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r w:rsidRPr="007D70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 xml:space="preserve">К АУЫЛ СОВЕТЫ </w:t>
            </w:r>
          </w:p>
          <w:p w:rsidR="00587FEF" w:rsidRPr="007D7097" w:rsidRDefault="00587FEF" w:rsidP="00EB4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 xml:space="preserve"> АУЫЛ  БИЛ</w:t>
            </w:r>
            <w:r w:rsidRPr="007D70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7D70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  <w:r w:rsidRPr="007D70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87FEF" w:rsidRPr="007D7097" w:rsidRDefault="00587FEF" w:rsidP="00EB4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FEF" w:rsidRPr="007D7097" w:rsidRDefault="00587FEF" w:rsidP="00EB4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 xml:space="preserve">               453457,  Урге Из</w:t>
            </w:r>
            <w:r w:rsidRPr="007D709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587FEF" w:rsidRPr="007D7097" w:rsidRDefault="00587FEF" w:rsidP="00EB4A19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 xml:space="preserve">        М</w:t>
            </w:r>
            <w:r w:rsidRPr="007D709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sz w:val="20"/>
                <w:szCs w:val="20"/>
              </w:rPr>
              <w:t>кт</w:t>
            </w:r>
            <w:r w:rsidRPr="007D709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sz w:val="20"/>
                <w:szCs w:val="20"/>
              </w:rPr>
              <w:t>п  урамы, 18</w:t>
            </w:r>
          </w:p>
          <w:p w:rsidR="00587FEF" w:rsidRPr="007D7097" w:rsidRDefault="00587FEF" w:rsidP="00EB4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 xml:space="preserve">                      Тел. .8(34766)2-79-46</w:t>
            </w:r>
          </w:p>
          <w:p w:rsidR="00587FEF" w:rsidRPr="007D7097" w:rsidRDefault="00587FEF" w:rsidP="00EB4A19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87FEF" w:rsidRPr="007D7097" w:rsidRDefault="00587FEF" w:rsidP="00EB4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pt;height:59.4pt" o:ole="" fillcolor="window">
                  <v:imagedata r:id="rId4" o:title=""/>
                </v:shape>
                <o:OLEObject Type="Embed" ProgID="Word.Picture.8" ShapeID="_x0000_i1025" DrawAspect="Content" ObjectID="_1513768361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FEF" w:rsidRPr="007D7097" w:rsidRDefault="00587FEF" w:rsidP="00EB4A19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</w:p>
          <w:p w:rsidR="00587FEF" w:rsidRPr="007D7097" w:rsidRDefault="00587FEF" w:rsidP="00EB4A19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>РЕСПУБЛИКА  БАШКОРТОСТАН</w:t>
            </w:r>
          </w:p>
          <w:p w:rsidR="00587FEF" w:rsidRPr="007D7097" w:rsidRDefault="00587FEF" w:rsidP="00EB4A19">
            <w:pPr>
              <w:pStyle w:val="3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587FEF" w:rsidRPr="007D7097" w:rsidRDefault="00587FEF" w:rsidP="00EB4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FEF" w:rsidRPr="007D7097" w:rsidRDefault="00587FEF" w:rsidP="00EB4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>453457,село Верхний Изяк</w:t>
            </w:r>
          </w:p>
          <w:p w:rsidR="00587FEF" w:rsidRPr="007D7097" w:rsidRDefault="00587FEF" w:rsidP="00EB4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587FEF" w:rsidRPr="007D7097" w:rsidRDefault="00587FEF" w:rsidP="00EB4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587FEF" w:rsidRPr="007D7097" w:rsidRDefault="00587FEF" w:rsidP="00EB4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7FEF" w:rsidRPr="00587FEF" w:rsidRDefault="00587FEF" w:rsidP="00587FE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D664B4">
        <w:rPr>
          <w:rFonts w:ascii="Times New Roman" w:hAnsi="Times New Roman" w:cs="Times New Roman"/>
          <w:b w:val="0"/>
          <w:sz w:val="28"/>
          <w:szCs w:val="28"/>
        </w:rPr>
        <w:t xml:space="preserve">                      КАРАР                                                                  Р Е Ш Е Н И Е</w:t>
      </w:r>
    </w:p>
    <w:p w:rsidR="00587FEF" w:rsidRPr="00D664B4" w:rsidRDefault="00587FEF" w:rsidP="00587FEF">
      <w:pPr>
        <w:pStyle w:val="a3"/>
        <w:tabs>
          <w:tab w:val="left" w:pos="6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«05» март </w:t>
      </w:r>
      <w:r w:rsidRPr="00D664B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 й</w:t>
      </w:r>
      <w:r w:rsidRPr="00D66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46-95                 «05» марта  2015</w:t>
      </w:r>
      <w:r w:rsidRPr="00D664B4">
        <w:rPr>
          <w:rFonts w:ascii="Times New Roman" w:hAnsi="Times New Roman"/>
          <w:sz w:val="28"/>
          <w:szCs w:val="28"/>
        </w:rPr>
        <w:t xml:space="preserve"> г</w:t>
      </w:r>
    </w:p>
    <w:p w:rsidR="00587FEF" w:rsidRPr="00D664B4" w:rsidRDefault="00587FEF" w:rsidP="00587FE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О внесении изменений и дополнений в Устав сельского поселения                           Изяковский сельсовет муниципального района Благовещенский район Республики Башкортостан</w:t>
      </w:r>
    </w:p>
    <w:p w:rsidR="00587FEF" w:rsidRPr="00D664B4" w:rsidRDefault="00587FEF" w:rsidP="00587FE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7FEF" w:rsidRPr="00D664B4" w:rsidRDefault="00587FEF" w:rsidP="00587FE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Совет сельского поселения Изяковский сельсовет муниципального района Благовещенский район Республики Башкортостан</w:t>
      </w:r>
    </w:p>
    <w:p w:rsidR="00587FEF" w:rsidRPr="00D664B4" w:rsidRDefault="00587FEF" w:rsidP="00587FE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Р Е Ш И Л :</w:t>
      </w:r>
    </w:p>
    <w:p w:rsidR="00587FEF" w:rsidRPr="00D664B4" w:rsidRDefault="00587FEF" w:rsidP="00587F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B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664B4">
        <w:rPr>
          <w:rFonts w:ascii="Times New Roman" w:hAnsi="Times New Roman" w:cs="Times New Roman"/>
          <w:sz w:val="28"/>
          <w:szCs w:val="28"/>
        </w:rPr>
        <w:t>Внести в Устав сельского поселения Изяковский сельсовет  муниципального района Благовещенский район Республики Башкортостан следующие изменения и дополнения: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b/>
          <w:sz w:val="28"/>
          <w:szCs w:val="28"/>
        </w:rPr>
        <w:t xml:space="preserve">1.1. </w:t>
      </w:r>
      <w:r w:rsidRPr="00D664B4">
        <w:rPr>
          <w:rFonts w:ascii="Times New Roman" w:hAnsi="Times New Roman"/>
          <w:sz w:val="28"/>
          <w:szCs w:val="28"/>
        </w:rPr>
        <w:t>В части 1 статьи 3: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а) пункт 1 изложить в следующей редакции: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б) пункт 5 признать утратившим силу;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 xml:space="preserve">в) </w:t>
      </w:r>
      <w:hyperlink r:id="rId6" w:history="1">
        <w:r w:rsidRPr="00D664B4">
          <w:rPr>
            <w:rStyle w:val="a5"/>
            <w:sz w:val="28"/>
            <w:szCs w:val="28"/>
          </w:rPr>
          <w:t>пункте 21:</w:t>
        </w:r>
      </w:hyperlink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64B4">
        <w:rPr>
          <w:rFonts w:ascii="Times New Roman" w:hAnsi="Times New Roman"/>
          <w:b/>
          <w:sz w:val="28"/>
          <w:szCs w:val="28"/>
          <w:u w:val="single"/>
        </w:rPr>
        <w:t>слова «, в том числе путем выкупа,» исключить;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г) пункт 22 изложить в следующей редакции: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</w:t>
      </w:r>
      <w:r w:rsidRPr="00D664B4">
        <w:rPr>
          <w:rFonts w:ascii="Times New Roman" w:hAnsi="Times New Roman"/>
          <w:sz w:val="28"/>
          <w:szCs w:val="28"/>
        </w:rPr>
        <w:lastRenderedPageBreak/>
        <w:t>изменение, аннулирование таких наименований, размещение информации в государственном адресном реестре;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д) пункт 32 изложить в следующей редакции: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е) пункты 36 и 37 признать утратившими силу;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64B4">
        <w:rPr>
          <w:rFonts w:ascii="Times New Roman" w:hAnsi="Times New Roman"/>
          <w:b/>
          <w:sz w:val="28"/>
          <w:szCs w:val="28"/>
          <w:u w:val="single"/>
        </w:rPr>
        <w:t>ж) дополнить пунктом 40 следующего содержания: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64B4">
        <w:rPr>
          <w:rFonts w:ascii="Times New Roman" w:hAnsi="Times New Roman"/>
          <w:b/>
          <w:sz w:val="28"/>
          <w:szCs w:val="28"/>
          <w:u w:val="single"/>
        </w:rPr>
        <w:t xml:space="preserve">«40) участие в соответствии с Федеральным </w:t>
      </w:r>
      <w:hyperlink r:id="rId7" w:history="1">
        <w:r w:rsidRPr="00D664B4">
          <w:rPr>
            <w:rStyle w:val="a5"/>
            <w:b/>
            <w:sz w:val="28"/>
            <w:szCs w:val="28"/>
          </w:rPr>
          <w:t>законом</w:t>
        </w:r>
      </w:hyperlink>
      <w:r w:rsidRPr="00D664B4">
        <w:rPr>
          <w:rFonts w:ascii="Times New Roman" w:hAnsi="Times New Roman"/>
          <w:b/>
          <w:sz w:val="28"/>
          <w:szCs w:val="28"/>
          <w:u w:val="single"/>
        </w:rPr>
        <w:t xml:space="preserve"> от 24 июля 2007 года № 221-ФЗ «О государственном кадастре недвижимости» в выполнении комплексных кадастровых работ»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4B4">
        <w:rPr>
          <w:rFonts w:ascii="Times New Roman" w:hAnsi="Times New Roman"/>
          <w:b/>
          <w:bCs/>
          <w:sz w:val="28"/>
          <w:szCs w:val="28"/>
        </w:rPr>
        <w:t>1.2.</w:t>
      </w:r>
      <w:r w:rsidRPr="00D664B4">
        <w:rPr>
          <w:rFonts w:ascii="Times New Roman" w:hAnsi="Times New Roman"/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bCs/>
          <w:sz w:val="28"/>
          <w:szCs w:val="28"/>
        </w:rPr>
        <w:t>«</w:t>
      </w:r>
      <w:r w:rsidRPr="00D664B4">
        <w:rPr>
          <w:rFonts w:ascii="Times New Roman" w:hAnsi="Times New Roman"/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поселения»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4B4">
        <w:rPr>
          <w:rFonts w:ascii="Times New Roman" w:hAnsi="Times New Roman"/>
          <w:b/>
          <w:bCs/>
          <w:sz w:val="28"/>
          <w:szCs w:val="28"/>
        </w:rPr>
        <w:t xml:space="preserve">1.3. </w:t>
      </w:r>
      <w:r w:rsidRPr="00D664B4">
        <w:rPr>
          <w:rFonts w:ascii="Times New Roman" w:hAnsi="Times New Roman"/>
          <w:bCs/>
          <w:sz w:val="28"/>
          <w:szCs w:val="28"/>
        </w:rPr>
        <w:t>Часть 1 статьи 4 дополнить пунктами 11 и 12 следующего содержания: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bCs/>
          <w:sz w:val="28"/>
          <w:szCs w:val="28"/>
        </w:rPr>
        <w:t>«11)</w:t>
      </w:r>
      <w:r w:rsidRPr="00D664B4">
        <w:rPr>
          <w:rFonts w:ascii="Times New Roman" w:hAnsi="Times New Roman"/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законами»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4B4"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Pr="00D664B4">
        <w:rPr>
          <w:rFonts w:ascii="Times New Roman" w:hAnsi="Times New Roman"/>
          <w:bCs/>
          <w:sz w:val="28"/>
          <w:szCs w:val="28"/>
        </w:rPr>
        <w:t>В части 1 статьи 5: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bCs/>
          <w:sz w:val="28"/>
          <w:szCs w:val="28"/>
        </w:rPr>
        <w:t xml:space="preserve">а)  в пункте 3 </w:t>
      </w:r>
      <w:r w:rsidRPr="00D664B4">
        <w:rPr>
          <w:rFonts w:ascii="Times New Roman" w:hAnsi="Times New Roman"/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64B4">
        <w:rPr>
          <w:rFonts w:ascii="Times New Roman" w:hAnsi="Times New Roman"/>
          <w:b/>
          <w:sz w:val="28"/>
          <w:szCs w:val="28"/>
          <w:u w:val="single"/>
        </w:rPr>
        <w:t>б) пункт 10 изложить в следующей редакции: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64B4">
        <w:rPr>
          <w:rFonts w:ascii="Times New Roman" w:hAnsi="Times New Roman"/>
          <w:b/>
          <w:sz w:val="28"/>
          <w:szCs w:val="28"/>
          <w:u w:val="single"/>
        </w:rPr>
        <w:t>«10)</w:t>
      </w:r>
      <w:r w:rsidRPr="00D664B4">
        <w:rPr>
          <w:rFonts w:ascii="Times New Roman" w:hAnsi="Times New Roman"/>
          <w:b/>
          <w:bCs/>
          <w:sz w:val="28"/>
          <w:szCs w:val="28"/>
          <w:u w:val="single"/>
        </w:rPr>
        <w:t xml:space="preserve"> разработка и утверждение </w:t>
      </w:r>
      <w:hyperlink r:id="rId8" w:history="1">
        <w:r w:rsidRPr="00D664B4">
          <w:rPr>
            <w:rStyle w:val="a5"/>
            <w:b/>
            <w:bCs/>
            <w:sz w:val="28"/>
            <w:szCs w:val="28"/>
          </w:rPr>
          <w:t>программ</w:t>
        </w:r>
      </w:hyperlink>
      <w:r w:rsidRPr="00D664B4">
        <w:rPr>
          <w:rFonts w:ascii="Times New Roman" w:hAnsi="Times New Roman"/>
          <w:b/>
          <w:bCs/>
          <w:sz w:val="28"/>
          <w:szCs w:val="28"/>
          <w:u w:val="single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9" w:history="1">
        <w:r w:rsidRPr="00D664B4">
          <w:rPr>
            <w:rStyle w:val="a5"/>
            <w:b/>
            <w:bCs/>
            <w:sz w:val="28"/>
            <w:szCs w:val="28"/>
          </w:rPr>
          <w:t>требования</w:t>
        </w:r>
      </w:hyperlink>
      <w:r w:rsidRPr="00D664B4">
        <w:rPr>
          <w:rFonts w:ascii="Times New Roman" w:hAnsi="Times New Roman"/>
          <w:b/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Федерации»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4B4">
        <w:rPr>
          <w:rFonts w:ascii="Times New Roman" w:hAnsi="Times New Roman"/>
          <w:b/>
          <w:bCs/>
          <w:sz w:val="28"/>
          <w:szCs w:val="28"/>
        </w:rPr>
        <w:t xml:space="preserve">1.5. </w:t>
      </w:r>
      <w:r w:rsidRPr="00D664B4">
        <w:rPr>
          <w:rFonts w:ascii="Times New Roman" w:hAnsi="Times New Roman"/>
          <w:bCs/>
          <w:sz w:val="28"/>
          <w:szCs w:val="28"/>
        </w:rPr>
        <w:t>Часть 1 статьи 5.1 изложить в следующей редакции: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bCs/>
          <w:sz w:val="28"/>
          <w:szCs w:val="28"/>
        </w:rPr>
        <w:t>«</w:t>
      </w:r>
      <w:r w:rsidRPr="00D664B4">
        <w:rPr>
          <w:rFonts w:ascii="Times New Roman" w:hAnsi="Times New Roman"/>
          <w:sz w:val="28"/>
          <w:szCs w:val="28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4B4">
        <w:rPr>
          <w:rFonts w:ascii="Times New Roman" w:hAnsi="Times New Roman"/>
          <w:b/>
          <w:bCs/>
          <w:sz w:val="28"/>
          <w:szCs w:val="28"/>
        </w:rPr>
        <w:t xml:space="preserve">1.6. </w:t>
      </w:r>
      <w:r w:rsidRPr="00D664B4">
        <w:rPr>
          <w:rFonts w:ascii="Times New Roman" w:hAnsi="Times New Roman"/>
          <w:bCs/>
          <w:sz w:val="28"/>
          <w:szCs w:val="28"/>
        </w:rPr>
        <w:t>Часть 1 статьи 6 дополнить абзацем следующего содержания: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4B4">
        <w:rPr>
          <w:rFonts w:ascii="Times New Roman" w:hAnsi="Times New Roman"/>
          <w:bCs/>
          <w:sz w:val="28"/>
          <w:szCs w:val="28"/>
        </w:rPr>
        <w:t>«Местный референдум проводится на всей территории сельского поселения»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664B4">
        <w:rPr>
          <w:rFonts w:ascii="Times New Roman" w:hAnsi="Times New Roman"/>
          <w:b/>
          <w:bCs/>
          <w:sz w:val="28"/>
          <w:szCs w:val="28"/>
        </w:rPr>
        <w:lastRenderedPageBreak/>
        <w:t xml:space="preserve">1.7. </w:t>
      </w:r>
      <w:r w:rsidRPr="00D664B4">
        <w:rPr>
          <w:rFonts w:ascii="Times New Roman" w:hAnsi="Times New Roman"/>
          <w:b/>
          <w:bCs/>
          <w:sz w:val="28"/>
          <w:szCs w:val="28"/>
          <w:u w:val="single"/>
        </w:rPr>
        <w:t>В части 2 статьи 7 слово «одномандатным» заменить словами «одномандатным и (или) многомандатным».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b/>
          <w:bCs/>
          <w:sz w:val="28"/>
          <w:szCs w:val="28"/>
        </w:rPr>
        <w:t>1.8.</w:t>
      </w:r>
      <w:r w:rsidRPr="00D664B4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D664B4">
          <w:rPr>
            <w:rStyle w:val="a5"/>
            <w:sz w:val="28"/>
            <w:szCs w:val="28"/>
          </w:rPr>
          <w:t xml:space="preserve">Пункт 3 части 3 статьи </w:t>
        </w:r>
      </w:hyperlink>
      <w:r w:rsidRPr="00D664B4">
        <w:rPr>
          <w:rFonts w:ascii="Times New Roman" w:hAnsi="Times New Roman"/>
          <w:sz w:val="28"/>
          <w:szCs w:val="28"/>
        </w:rPr>
        <w:t xml:space="preserve">11 после слов «проекты планировки территорий и проекты межевания территорий» дополнить словами «за исключением случаев, предусмотренных Градостроительным </w:t>
      </w:r>
      <w:hyperlink r:id="rId11" w:history="1">
        <w:r w:rsidRPr="00D664B4">
          <w:rPr>
            <w:rStyle w:val="a5"/>
            <w:sz w:val="28"/>
            <w:szCs w:val="28"/>
          </w:rPr>
          <w:t>кодексом</w:t>
        </w:r>
      </w:hyperlink>
      <w:r w:rsidRPr="00D664B4">
        <w:rPr>
          <w:rFonts w:ascii="Times New Roman" w:hAnsi="Times New Roman"/>
          <w:sz w:val="28"/>
          <w:szCs w:val="28"/>
        </w:rPr>
        <w:t xml:space="preserve"> Российской Федерации»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b/>
          <w:sz w:val="28"/>
          <w:szCs w:val="28"/>
        </w:rPr>
        <w:t xml:space="preserve">1.9. </w:t>
      </w:r>
      <w:r w:rsidRPr="00D664B4">
        <w:rPr>
          <w:rFonts w:ascii="Times New Roman" w:hAnsi="Times New Roman"/>
          <w:sz w:val="28"/>
          <w:szCs w:val="28"/>
        </w:rPr>
        <w:t>Статью 19 дополнить частью 8 следующего содержания: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силу»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b/>
          <w:bCs/>
          <w:sz w:val="28"/>
          <w:szCs w:val="28"/>
        </w:rPr>
        <w:t>1.10.</w:t>
      </w:r>
      <w:r w:rsidRPr="00D664B4">
        <w:rPr>
          <w:rFonts w:ascii="Times New Roman" w:hAnsi="Times New Roman"/>
          <w:bCs/>
          <w:sz w:val="28"/>
          <w:szCs w:val="28"/>
        </w:rPr>
        <w:t xml:space="preserve"> В</w:t>
      </w:r>
      <w:r w:rsidRPr="00D664B4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D664B4">
          <w:rPr>
            <w:rStyle w:val="a5"/>
            <w:sz w:val="28"/>
            <w:szCs w:val="28"/>
          </w:rPr>
          <w:t xml:space="preserve">части 2 статьи </w:t>
        </w:r>
      </w:hyperlink>
      <w:r w:rsidRPr="00D664B4">
        <w:rPr>
          <w:rFonts w:ascii="Times New Roman" w:hAnsi="Times New Roman"/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4B4">
        <w:rPr>
          <w:rFonts w:ascii="Times New Roman" w:hAnsi="Times New Roman"/>
          <w:b/>
          <w:bCs/>
          <w:sz w:val="28"/>
          <w:szCs w:val="28"/>
        </w:rPr>
        <w:t xml:space="preserve">1.11. </w:t>
      </w:r>
      <w:r w:rsidRPr="00D664B4">
        <w:rPr>
          <w:rFonts w:ascii="Times New Roman" w:hAnsi="Times New Roman"/>
          <w:bCs/>
          <w:sz w:val="28"/>
          <w:szCs w:val="28"/>
        </w:rPr>
        <w:t>Часть 1 статьи 30 дополнить абзацем следующего содержания: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решения»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b/>
          <w:sz w:val="28"/>
          <w:szCs w:val="28"/>
        </w:rPr>
        <w:t xml:space="preserve">1.12. </w:t>
      </w:r>
      <w:r w:rsidRPr="00D664B4">
        <w:rPr>
          <w:rFonts w:ascii="Times New Roman" w:hAnsi="Times New Roman"/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4B4">
        <w:rPr>
          <w:rFonts w:ascii="Times New Roman" w:hAnsi="Times New Roman"/>
          <w:b/>
          <w:bCs/>
          <w:sz w:val="28"/>
          <w:szCs w:val="28"/>
        </w:rPr>
        <w:t xml:space="preserve">1.13. </w:t>
      </w:r>
      <w:r w:rsidRPr="00D664B4">
        <w:rPr>
          <w:rFonts w:ascii="Times New Roman" w:hAnsi="Times New Roman"/>
          <w:bCs/>
          <w:sz w:val="28"/>
          <w:szCs w:val="28"/>
        </w:rPr>
        <w:t>Статью 34 изложить в следующей редакции: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bCs/>
          <w:sz w:val="28"/>
          <w:szCs w:val="28"/>
        </w:rPr>
        <w:t xml:space="preserve">«Статья 34. </w:t>
      </w:r>
      <w:r w:rsidRPr="00D664B4">
        <w:rPr>
          <w:rFonts w:ascii="Times New Roman" w:hAnsi="Times New Roman"/>
          <w:sz w:val="28"/>
          <w:szCs w:val="28"/>
        </w:rPr>
        <w:t>Местный бюджет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1. сельское поселение имеет собственный бюджет (местный бюджет).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3" w:history="1">
        <w:r w:rsidRPr="00D664B4">
          <w:rPr>
            <w:rStyle w:val="a5"/>
            <w:sz w:val="28"/>
            <w:szCs w:val="28"/>
          </w:rPr>
          <w:t>кодексом</w:t>
        </w:r>
      </w:hyperlink>
      <w:r w:rsidRPr="00D664B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</w:t>
      </w:r>
      <w:r w:rsidRPr="00D664B4">
        <w:rPr>
          <w:rFonts w:ascii="Times New Roman" w:hAnsi="Times New Roman"/>
          <w:sz w:val="28"/>
          <w:szCs w:val="28"/>
        </w:rPr>
        <w:lastRenderedPageBreak/>
        <w:t xml:space="preserve">самостоятельно с соблюдением требований, установленных Бюджетным </w:t>
      </w:r>
      <w:hyperlink r:id="rId14" w:history="1">
        <w:r w:rsidRPr="00D664B4">
          <w:rPr>
            <w:rStyle w:val="a5"/>
            <w:sz w:val="28"/>
            <w:szCs w:val="28"/>
          </w:rPr>
          <w:t>кодексом</w:t>
        </w:r>
      </w:hyperlink>
      <w:r w:rsidRPr="00D664B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5" w:history="1">
        <w:r w:rsidRPr="00D664B4">
          <w:rPr>
            <w:rStyle w:val="a5"/>
            <w:sz w:val="28"/>
            <w:szCs w:val="28"/>
          </w:rPr>
          <w:t>кодексом</w:t>
        </w:r>
      </w:hyperlink>
      <w:r w:rsidRPr="00D664B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6" w:history="1">
        <w:r w:rsidRPr="00D664B4">
          <w:rPr>
            <w:rStyle w:val="a5"/>
            <w:sz w:val="28"/>
            <w:szCs w:val="28"/>
          </w:rPr>
          <w:t>порядке</w:t>
        </w:r>
      </w:hyperlink>
      <w:r w:rsidRPr="00D664B4">
        <w:rPr>
          <w:rFonts w:ascii="Times New Roman" w:hAnsi="Times New Roman"/>
          <w:sz w:val="28"/>
          <w:szCs w:val="28"/>
        </w:rPr>
        <w:t>, установленном Правительством Российской Федерации.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7" w:history="1">
        <w:r w:rsidRPr="00D664B4">
          <w:rPr>
            <w:rStyle w:val="a5"/>
            <w:sz w:val="28"/>
            <w:szCs w:val="28"/>
          </w:rPr>
          <w:t>требованиям</w:t>
        </w:r>
      </w:hyperlink>
      <w:r w:rsidRPr="00D664B4">
        <w:rPr>
          <w:rFonts w:ascii="Times New Roman" w:hAnsi="Times New Roman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опубликования»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4B4">
        <w:rPr>
          <w:rFonts w:ascii="Times New Roman" w:hAnsi="Times New Roman"/>
          <w:b/>
          <w:bCs/>
          <w:sz w:val="28"/>
          <w:szCs w:val="28"/>
        </w:rPr>
        <w:t xml:space="preserve">1.14. </w:t>
      </w:r>
      <w:r w:rsidRPr="00D664B4">
        <w:rPr>
          <w:rFonts w:ascii="Times New Roman" w:hAnsi="Times New Roman"/>
          <w:bCs/>
          <w:sz w:val="28"/>
          <w:szCs w:val="28"/>
        </w:rPr>
        <w:t>Статью 36 изложить в следующей редакции: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4B4">
        <w:rPr>
          <w:rFonts w:ascii="Times New Roman" w:hAnsi="Times New Roman"/>
          <w:bCs/>
          <w:sz w:val="28"/>
          <w:szCs w:val="28"/>
        </w:rPr>
        <w:t>«Статья 36. Доходы местного бюджета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4B4">
        <w:rPr>
          <w:rFonts w:ascii="Times New Roman" w:hAnsi="Times New Roman"/>
          <w:b/>
          <w:bCs/>
          <w:sz w:val="28"/>
          <w:szCs w:val="28"/>
        </w:rPr>
        <w:t xml:space="preserve">1.15. </w:t>
      </w:r>
      <w:r w:rsidRPr="00D664B4">
        <w:rPr>
          <w:rFonts w:ascii="Times New Roman" w:hAnsi="Times New Roman"/>
          <w:bCs/>
          <w:sz w:val="28"/>
          <w:szCs w:val="28"/>
        </w:rPr>
        <w:t>Статью 37 изложить в следующей редакции: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4B4">
        <w:rPr>
          <w:rFonts w:ascii="Times New Roman" w:hAnsi="Times New Roman"/>
          <w:bCs/>
          <w:sz w:val="28"/>
          <w:szCs w:val="28"/>
        </w:rPr>
        <w:t>«Статья 37. Расходы местного бюджета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8" w:history="1">
        <w:r w:rsidRPr="00D664B4">
          <w:rPr>
            <w:rStyle w:val="a5"/>
            <w:sz w:val="28"/>
            <w:szCs w:val="28"/>
          </w:rPr>
          <w:t>кодекса</w:t>
        </w:r>
      </w:hyperlink>
      <w:r w:rsidRPr="00D664B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9" w:history="1">
        <w:r w:rsidRPr="00D664B4">
          <w:rPr>
            <w:rStyle w:val="a5"/>
            <w:sz w:val="28"/>
            <w:szCs w:val="28"/>
          </w:rPr>
          <w:t>кодекса</w:t>
        </w:r>
      </w:hyperlink>
      <w:r w:rsidRPr="00D664B4">
        <w:rPr>
          <w:rFonts w:ascii="Times New Roman" w:hAnsi="Times New Roman"/>
          <w:sz w:val="28"/>
          <w:szCs w:val="28"/>
        </w:rPr>
        <w:t xml:space="preserve"> Российской Федерации»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4B4">
        <w:rPr>
          <w:rFonts w:ascii="Times New Roman" w:hAnsi="Times New Roman"/>
          <w:b/>
          <w:bCs/>
          <w:sz w:val="28"/>
          <w:szCs w:val="28"/>
        </w:rPr>
        <w:t xml:space="preserve">1.16. </w:t>
      </w:r>
      <w:r w:rsidRPr="00D664B4">
        <w:rPr>
          <w:rFonts w:ascii="Times New Roman" w:hAnsi="Times New Roman"/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bCs/>
          <w:sz w:val="28"/>
          <w:szCs w:val="28"/>
        </w:rPr>
        <w:t>«</w:t>
      </w:r>
      <w:r w:rsidRPr="00D664B4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бюджета»</w:t>
      </w:r>
      <w:r w:rsidRPr="00D664B4">
        <w:rPr>
          <w:rFonts w:ascii="Times New Roman" w:hAnsi="Times New Roman"/>
          <w:bCs/>
          <w:sz w:val="28"/>
          <w:szCs w:val="28"/>
        </w:rPr>
        <w:t xml:space="preserve"> 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b/>
          <w:bCs/>
          <w:sz w:val="28"/>
          <w:szCs w:val="28"/>
        </w:rPr>
        <w:t xml:space="preserve">1.17. </w:t>
      </w:r>
      <w:r w:rsidRPr="00D664B4">
        <w:rPr>
          <w:rFonts w:ascii="Times New Roman" w:hAnsi="Times New Roman"/>
          <w:bCs/>
          <w:sz w:val="28"/>
          <w:szCs w:val="28"/>
        </w:rPr>
        <w:t xml:space="preserve">Статью 50 дополнить </w:t>
      </w:r>
      <w:r w:rsidRPr="00D664B4">
        <w:rPr>
          <w:rFonts w:ascii="Times New Roman" w:hAnsi="Times New Roman"/>
          <w:sz w:val="28"/>
          <w:szCs w:val="28"/>
        </w:rPr>
        <w:t>частью 15 следующего содержания: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заявления»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4B4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D664B4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</w:t>
      </w:r>
      <w:r w:rsidRPr="00D664B4">
        <w:rPr>
          <w:rFonts w:ascii="Times New Roman" w:hAnsi="Times New Roman"/>
          <w:sz w:val="28"/>
          <w:szCs w:val="28"/>
        </w:rPr>
        <w:t>обнародования</w:t>
      </w:r>
      <w:r w:rsidRPr="00D664B4">
        <w:rPr>
          <w:rFonts w:ascii="Times New Roman" w:hAnsi="Times New Roman"/>
          <w:color w:val="000000"/>
          <w:sz w:val="28"/>
          <w:szCs w:val="28"/>
        </w:rPr>
        <w:t xml:space="preserve">, за исключением </w:t>
      </w:r>
      <w:r w:rsidRPr="00D664B4">
        <w:rPr>
          <w:rFonts w:ascii="Times New Roman" w:hAnsi="Times New Roman"/>
          <w:b/>
          <w:color w:val="000000"/>
          <w:sz w:val="28"/>
          <w:szCs w:val="28"/>
          <w:u w:val="single"/>
        </w:rPr>
        <w:t>абзаца 7 пункта 1.1</w:t>
      </w:r>
      <w:r w:rsidRPr="00D664B4">
        <w:rPr>
          <w:rFonts w:ascii="Times New Roman" w:hAnsi="Times New Roman"/>
          <w:color w:val="000000"/>
          <w:sz w:val="28"/>
          <w:szCs w:val="28"/>
        </w:rPr>
        <w:t xml:space="preserve"> и пункта 1.8 настоящего Решения.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664B4">
        <w:rPr>
          <w:rFonts w:ascii="Times New Roman" w:hAnsi="Times New Roman"/>
          <w:b/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4B4">
        <w:rPr>
          <w:rFonts w:ascii="Times New Roman" w:hAnsi="Times New Roman"/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4">
        <w:rPr>
          <w:rFonts w:ascii="Times New Roman" w:hAnsi="Times New Roman"/>
          <w:b/>
          <w:sz w:val="28"/>
          <w:szCs w:val="28"/>
        </w:rPr>
        <w:t>3.</w:t>
      </w:r>
      <w:r w:rsidRPr="00D664B4">
        <w:rPr>
          <w:rFonts w:ascii="Times New Roman" w:hAnsi="Times New Roman"/>
          <w:sz w:val="28"/>
          <w:szCs w:val="28"/>
        </w:rPr>
        <w:t xml:space="preserve"> Настоящее решение обнародовать на информационном стенде по адресу: с. В</w:t>
      </w:r>
      <w:r>
        <w:rPr>
          <w:rFonts w:ascii="Times New Roman" w:hAnsi="Times New Roman"/>
          <w:sz w:val="28"/>
          <w:szCs w:val="28"/>
        </w:rPr>
        <w:t>ерхний Изяк ул. Школьная д.</w:t>
      </w:r>
      <w:r w:rsidRPr="00D664B4">
        <w:rPr>
          <w:rFonts w:ascii="Times New Roman" w:hAnsi="Times New Roman"/>
          <w:sz w:val="28"/>
          <w:szCs w:val="28"/>
        </w:rPr>
        <w:t>18 после его государственной регистрации.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Изяковский сельсовет  </w:t>
      </w: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Благовещенский район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Башкортостан                                             В.А.Овчинников</w:t>
      </w: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Pr="00D664B4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7FEF" w:rsidRDefault="00587FEF" w:rsidP="005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D510D" w:rsidRDefault="004D510D"/>
    <w:sectPr w:rsidR="004D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7FEF"/>
    <w:rsid w:val="004D510D"/>
    <w:rsid w:val="0058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7F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87FEF"/>
    <w:pPr>
      <w:keepNext/>
      <w:spacing w:after="0" w:line="240" w:lineRule="auto"/>
      <w:jc w:val="center"/>
      <w:outlineLvl w:val="2"/>
    </w:pPr>
    <w:rPr>
      <w:rFonts w:ascii="Bashkort" w:eastAsia="Times New Roman" w:hAnsi="Bashkort" w:cs="Bashkor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F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87FEF"/>
    <w:rPr>
      <w:rFonts w:ascii="Bashkort" w:eastAsia="Times New Roman" w:hAnsi="Bashkort" w:cs="Bashkort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87FEF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587FEF"/>
    <w:rPr>
      <w:rFonts w:ascii="Calibri" w:eastAsia="Times New Roman" w:hAnsi="Calibri" w:cs="Times New Roman"/>
    </w:rPr>
  </w:style>
  <w:style w:type="character" w:styleId="a5">
    <w:name w:val="Hyperlink"/>
    <w:basedOn w:val="a0"/>
    <w:semiHidden/>
    <w:rsid w:val="00587FE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87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587FE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96097BE8CB3BE762B92EAE90D2E24D747402CE9z2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3E38090CCEF5D60FF090ADE426AE6571B68A2692940EA7DDD4645FE7e4Z4M" TargetMode="External"/><Relationship Id="rId12" Type="http://schemas.openxmlformats.org/officeDocument/2006/relationships/hyperlink" Target="consultantplus://offline/ref=FA1D74473871410B2E49F2EE9C907462717AC0DFD0B1B1BBB6BDCE57D6C8B71D43F14F7F003D95E2G0vBI" TargetMode="External"/><Relationship Id="rId17" Type="http://schemas.openxmlformats.org/officeDocument/2006/relationships/hyperlink" Target="consultantplus://offline/ref=0DAE43E32FF4A5C812209B55047A59D7D891ED9BB2046AF73405DBC409043082346B64FEE88DAD21w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493EF9AB4046AF73405DBC409043082346B64FEE88DAD21wD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C4751B6D487FAA8AECAA2BFB9F1378511FFD8B64BBF32D68A06E8474FF91D188D9219A0MAhBJ" TargetMode="External"/><Relationship Id="rId11" Type="http://schemas.openxmlformats.org/officeDocument/2006/relationships/hyperlink" Target="consultantplus://offline/ref=B640AEE52E657A655AA7EF96AE6ED7292079A9EDE27E457FFD893A9F46f8d1J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0DAE43E32FF4A5C812209B55047A59D7DC96ED95B40937FD3C5CD7C60E20wBI" TargetMode="External"/><Relationship Id="rId10" Type="http://schemas.openxmlformats.org/officeDocument/2006/relationships/hyperlink" Target="consultantplus://offline/ref=B640AEE52E657A655AA7EF96AE6ED7292078AEECE575457FFD893A9F46813C7D2D4F3F485Bf1d5J" TargetMode="External"/><Relationship Id="rId19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54339274B8C4DDE05E915C7444D417A1AAA6B93B88AB3BE762B92EAE90D2E24D747402BED222D73z0d0M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1871</Words>
  <Characters>10668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2016-01-08T09:25:00Z</dcterms:created>
  <dcterms:modified xsi:type="dcterms:W3CDTF">2016-01-08T09:26:00Z</dcterms:modified>
</cp:coreProperties>
</file>